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7E33BF6F"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46359EA2" w14:textId="3E4784B8"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430C066" w:rsidR="00F47789" w:rsidRPr="009E654E" w:rsidRDefault="00F47789" w:rsidP="00AD5BBE">
      <w:pPr>
        <w:ind w:firstLine="36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61ABE5D9"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proofErr w:type="gramStart"/>
      <w:r w:rsidR="006E23F8" w:rsidRPr="009E654E">
        <w:rPr>
          <w:sz w:val="24"/>
          <w:szCs w:val="24"/>
        </w:rPr>
        <w:t xml:space="preserve">mote </w:t>
      </w:r>
      <w:r w:rsidR="006E23F8" w:rsidRPr="009E654E">
        <w:rPr>
          <w:i/>
          <w:iCs/>
          <w:sz w:val="24"/>
          <w:szCs w:val="24"/>
        </w:rPr>
        <w:t>Partilha</w:t>
      </w:r>
      <w:proofErr w:type="gramEnd"/>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529455A7"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61374597"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00960660" w:rsidRPr="009E654E">
        <w:rPr>
          <w:sz w:val="24"/>
          <w:szCs w:val="24"/>
        </w:rPr>
        <w:t>.</w:t>
      </w:r>
    </w:p>
    <w:p w14:paraId="07E8604F" w14:textId="2EDB8657"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0BEA4352"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proofErr w:type="gramStart"/>
      <w:r w:rsidRPr="009E654E">
        <w:rPr>
          <w:i/>
          <w:iCs/>
          <w:sz w:val="24"/>
          <w:szCs w:val="24"/>
        </w:rPr>
        <w:t>and</w:t>
      </w:r>
      <w:proofErr w:type="spellEnd"/>
      <w:r w:rsidRPr="009E654E">
        <w:rPr>
          <w:i/>
          <w:iCs/>
          <w:sz w:val="24"/>
          <w:szCs w:val="24"/>
        </w:rPr>
        <w:t xml:space="preserve"> Games</w:t>
      </w:r>
      <w:proofErr w:type="gramEnd"/>
      <w:r w:rsidRPr="009E654E">
        <w:rPr>
          <w:i/>
          <w:iCs/>
          <w:sz w:val="24"/>
          <w:szCs w:val="24"/>
        </w:rPr>
        <w:t xml:space="preserve">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260CE114"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4AC1ADB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31C44BA1"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481A88C4"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7257C2" w:rsidRPr="007257C2">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1D76CA0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18AA0783"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2003b)</w:t>
          </w:r>
        </w:sdtContent>
      </w:sdt>
      <w:r w:rsidRPr="009E654E">
        <w:rPr>
          <w:sz w:val="24"/>
          <w:szCs w:val="24"/>
        </w:rPr>
        <w:t>:</w:t>
      </w:r>
    </w:p>
    <w:p w14:paraId="1CDBD457" w14:textId="54FB6E5E"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425A48F4"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noProof/>
          <w:sz w:val="24"/>
          <w:szCs w:val="24"/>
        </w:rPr>
        <w:lastRenderedPageBreak/>
        <w:drawing>
          <wp:inline distT="0" distB="0" distL="0" distR="0" wp14:anchorId="3D940ECD" wp14:editId="64256F2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6F047B99"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07BBB1B5"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6A7B6B25"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0C28B842"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05D570E1"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57D12E5E" w:rsidR="00662943" w:rsidRPr="009E654E" w:rsidRDefault="00662943" w:rsidP="00662943">
      <w:pPr>
        <w:numPr>
          <w:ilvl w:val="0"/>
          <w:numId w:val="13"/>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1C680822"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468C77E2"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6937BA5D"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4BD16A18"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 xml:space="preserve">.  </w:t>
      </w:r>
    </w:p>
    <w:p w14:paraId="2A01DA86" w14:textId="4247F59B"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3D93A208"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 xml:space="preserve">.  </w:t>
      </w:r>
    </w:p>
    <w:p w14:paraId="73B3114F" w14:textId="36E1FFD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69BE4FC"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B026B3">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094DD8" w:rsidRPr="00094DD8">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0E252FAC"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B026B3">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094DD8" w:rsidRPr="00094DD8">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noProof/>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noProof/>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0089154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w:t>
      </w:r>
      <w:r w:rsidR="002300A1">
        <w:rPr>
          <w:sz w:val="24"/>
          <w:szCs w:val="24"/>
        </w:rPr>
        <w:lastRenderedPageBreak/>
        <w:t xml:space="preserve">-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0B1DB7A4"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2006b)</w:t>
          </w:r>
        </w:sdtContent>
      </w:sdt>
      <w:r w:rsidRPr="009E654E">
        <w:rPr>
          <w:sz w:val="24"/>
          <w:szCs w:val="24"/>
        </w:rPr>
        <w:t>.</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20"/>
      <w:bookmarkStart w:id="34" w:name="_Toc125633728"/>
      <w:r w:rsidRPr="009E654E">
        <w:rPr>
          <w:rFonts w:eastAsiaTheme="majorEastAsia" w:cstheme="minorHAnsi"/>
          <w:sz w:val="28"/>
          <w:szCs w:val="28"/>
        </w:rPr>
        <w:t>Arquétipos</w:t>
      </w:r>
      <w:bookmarkEnd w:id="33"/>
      <w:bookmarkEnd w:id="34"/>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00AD13A0">
        <w:rPr>
          <w:i/>
          <w:iCs/>
          <w:sz w:val="24"/>
          <w:szCs w:val="24"/>
        </w:rPr>
        <w:t>archetypos</w:t>
      </w:r>
      <w:proofErr w:type="spellEnd"/>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w:t>
      </w:r>
      <w:r w:rsidRPr="00C749CB">
        <w:rPr>
          <w:sz w:val="24"/>
          <w:szCs w:val="24"/>
        </w:rPr>
        <w:lastRenderedPageBreak/>
        <w:t>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075FC76D"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DD2E56">
        <w:rPr>
          <w:sz w:val="24"/>
          <w:szCs w:val="24"/>
        </w:rPr>
        <w:t xml:space="preserve"> </w:t>
      </w:r>
      <w:r w:rsidRPr="005F56C8">
        <w:rPr>
          <w:sz w:val="24"/>
          <w:szCs w:val="24"/>
        </w:rPr>
        <w:t>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proofErr w:type="spellStart"/>
      <w:r>
        <w:rPr>
          <w:i/>
          <w:iCs/>
          <w:sz w:val="24"/>
          <w:szCs w:val="24"/>
        </w:rPr>
        <w:t>Shadow</w:t>
      </w:r>
      <w:proofErr w:type="spellEnd"/>
      <w:r>
        <w:rPr>
          <w:sz w:val="24"/>
          <w:szCs w:val="24"/>
        </w:rPr>
        <w:t xml:space="preserve">, o </w:t>
      </w:r>
      <w:r>
        <w:rPr>
          <w:i/>
          <w:iCs/>
          <w:sz w:val="24"/>
          <w:szCs w:val="24"/>
        </w:rPr>
        <w:t>Anima/</w:t>
      </w:r>
      <w:proofErr w:type="spellStart"/>
      <w:r>
        <w:rPr>
          <w:i/>
          <w:iCs/>
          <w:sz w:val="24"/>
          <w:szCs w:val="24"/>
        </w:rPr>
        <w:t>Animus</w:t>
      </w:r>
      <w:proofErr w:type="spellEnd"/>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7346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20C6AA89"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DD2E56">
        <w:rPr>
          <w:sz w:val="24"/>
          <w:szCs w:val="24"/>
        </w:rPr>
        <w:t xml:space="preserve"> </w:t>
      </w:r>
      <w:r w:rsidR="00711AE1">
        <w:rPr>
          <w:sz w:val="24"/>
          <w:szCs w:val="24"/>
        </w:rPr>
        <w:t>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proofErr w:type="spellStart"/>
      <w:r>
        <w:rPr>
          <w:i/>
          <w:iCs/>
          <w:sz w:val="24"/>
          <w:szCs w:val="24"/>
        </w:rPr>
        <w:t>Shadow</w:t>
      </w:r>
      <w:proofErr w:type="spellEnd"/>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w:t>
      </w:r>
      <w:proofErr w:type="spellStart"/>
      <w:r>
        <w:rPr>
          <w:i/>
          <w:iCs/>
          <w:sz w:val="24"/>
          <w:szCs w:val="24"/>
        </w:rPr>
        <w:t>Animus</w:t>
      </w:r>
      <w:proofErr w:type="spellEnd"/>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consiste 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1881C2D7" w14:textId="77777777" w:rsidR="002864B3" w:rsidRPr="009E654E" w:rsidRDefault="002864B3" w:rsidP="001365B8">
      <w:pPr>
        <w:ind w:firstLine="720"/>
        <w:jc w:val="both"/>
        <w:rPr>
          <w:sz w:val="24"/>
          <w:szCs w:val="24"/>
        </w:rPr>
      </w:pPr>
    </w:p>
    <w:p w14:paraId="3A8BBF4F" w14:textId="7B7ACC1A" w:rsidR="00227310" w:rsidRPr="002864B3" w:rsidRDefault="00917B65" w:rsidP="002864B3">
      <w:pPr>
        <w:pStyle w:val="Heading2"/>
        <w:numPr>
          <w:ilvl w:val="0"/>
          <w:numId w:val="17"/>
        </w:numPr>
        <w:rPr>
          <w:rFonts w:asciiTheme="minorHAnsi" w:hAnsiTheme="minorHAnsi" w:cstheme="minorHAnsi"/>
          <w:color w:val="auto"/>
          <w:sz w:val="28"/>
          <w:szCs w:val="28"/>
        </w:rPr>
      </w:pPr>
      <w:bookmarkStart w:id="35"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5"/>
    </w:p>
    <w:p w14:paraId="3AB2C45E" w14:textId="77242E2D" w:rsidR="002864B3" w:rsidRDefault="00211444" w:rsidP="002864B3">
      <w:pPr>
        <w:ind w:firstLine="720"/>
        <w:jc w:val="both"/>
        <w:rPr>
          <w:sz w:val="24"/>
          <w:szCs w:val="24"/>
        </w:rPr>
      </w:pPr>
      <w:r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2864B3">
        <w:rPr>
          <w:sz w:val="24"/>
          <w:szCs w:val="24"/>
        </w:rPr>
        <w:t>.</w:t>
      </w:r>
    </w:p>
    <w:p w14:paraId="79E6E248" w14:textId="6EE0A1F9" w:rsidR="00211444" w:rsidRPr="009E654E" w:rsidRDefault="00211444" w:rsidP="002864B3">
      <w:pPr>
        <w:ind w:firstLine="720"/>
        <w:jc w:val="both"/>
        <w:rPr>
          <w:sz w:val="24"/>
          <w:szCs w:val="24"/>
        </w:rPr>
      </w:pPr>
      <w:r w:rsidRPr="009E654E">
        <w:rPr>
          <w:sz w:val="24"/>
          <w:szCs w:val="24"/>
        </w:rPr>
        <w:t xml:space="preserve">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6"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7" w:name="_Toc125633730"/>
      <w:r w:rsidRPr="009E654E">
        <w:rPr>
          <w:rFonts w:ascii="Broadway" w:eastAsiaTheme="majorEastAsia" w:hAnsi="Broadway" w:cstheme="majorBidi"/>
          <w:sz w:val="36"/>
          <w:szCs w:val="36"/>
        </w:rPr>
        <w:lastRenderedPageBreak/>
        <w:t>Empatia</w:t>
      </w:r>
      <w:bookmarkEnd w:id="36"/>
      <w:bookmarkEnd w:id="37"/>
    </w:p>
    <w:p w14:paraId="26F1BD28" w14:textId="77777777" w:rsidR="00576239" w:rsidRPr="009E654E" w:rsidRDefault="00576239" w:rsidP="00662943">
      <w:pPr>
        <w:ind w:firstLine="360"/>
        <w:jc w:val="both"/>
        <w:rPr>
          <w:sz w:val="24"/>
          <w:szCs w:val="24"/>
        </w:rPr>
      </w:pPr>
    </w:p>
    <w:p w14:paraId="7804ED9C" w14:textId="59C815BE"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38" w:name="_Toc125389022"/>
      <w:bookmarkStart w:id="39" w:name="_Toc125633731"/>
      <w:r w:rsidRPr="009E654E">
        <w:rPr>
          <w:rFonts w:eastAsiaTheme="majorEastAsia" w:cstheme="minorHAnsi"/>
          <w:sz w:val="28"/>
          <w:szCs w:val="28"/>
        </w:rPr>
        <w:t>Definição de empatia</w:t>
      </w:r>
      <w:bookmarkEnd w:id="38"/>
      <w:bookmarkEnd w:id="39"/>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0195A60B"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Riess</w:t>
          </w:r>
          <w:proofErr w:type="spellEnd"/>
          <w:r w:rsidR="007257C2" w:rsidRPr="007257C2">
            <w:rPr>
              <w:color w:val="000000"/>
              <w:sz w:val="24"/>
              <w:szCs w:val="24"/>
            </w:rPr>
            <w:t>, 2018)</w:t>
          </w:r>
        </w:sdtContent>
      </w:sdt>
      <w:r w:rsidRPr="009E654E">
        <w:rPr>
          <w:sz w:val="24"/>
          <w:szCs w:val="24"/>
        </w:rPr>
        <w:t xml:space="preserve">. </w:t>
      </w:r>
    </w:p>
    <w:p w14:paraId="2113A2F3" w14:textId="59E37E05"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Riess</w:t>
          </w:r>
          <w:proofErr w:type="spellEnd"/>
          <w:r w:rsidR="007257C2" w:rsidRPr="007257C2">
            <w:rPr>
              <w:color w:val="000000"/>
              <w:sz w:val="24"/>
              <w:szCs w:val="24"/>
            </w:rPr>
            <w:t>, 2018)</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1"/>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Default="00662943" w:rsidP="00662943">
      <w:pPr>
        <w:numPr>
          <w:ilvl w:val="2"/>
          <w:numId w:val="10"/>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7824100C" w14:textId="77777777" w:rsidR="005F6309" w:rsidRDefault="005F6309" w:rsidP="005F6309">
      <w:pPr>
        <w:pStyle w:val="ListParagraph"/>
        <w:rPr>
          <w:sz w:val="24"/>
          <w:szCs w:val="24"/>
        </w:rPr>
      </w:pPr>
    </w:p>
    <w:p w14:paraId="7126CA19" w14:textId="77777777" w:rsidR="005F6309" w:rsidRPr="009E654E" w:rsidRDefault="005F6309" w:rsidP="0088577E">
      <w:pPr>
        <w:ind w:left="2160"/>
        <w:contextualSpacing/>
        <w:jc w:val="both"/>
        <w:rPr>
          <w:sz w:val="24"/>
          <w:szCs w:val="24"/>
        </w:r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 xml:space="preserve">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é mais evoluída, menos instintiva; está mais associada em compreender o ser humano a nível social, em ser capaz de detetar e compreender tiques faciais, gestos e </w:t>
      </w:r>
      <w:r w:rsidR="00C37E92" w:rsidRPr="009E654E">
        <w:rPr>
          <w:sz w:val="24"/>
          <w:szCs w:val="24"/>
        </w:rPr>
        <w:lastRenderedPageBreak/>
        <w:t xml:space="preserve">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E2BA69C" w14:textId="77777777" w:rsidR="001D0126" w:rsidRPr="009E654E" w:rsidRDefault="001D0126" w:rsidP="001D0126">
      <w:pPr>
        <w:pStyle w:val="ListParagraph"/>
        <w:ind w:left="1800"/>
        <w:jc w:val="both"/>
        <w:rPr>
          <w:sz w:val="24"/>
          <w:szCs w:val="24"/>
        </w:r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3FB79527"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w:t>
      </w:r>
      <w:r w:rsidRPr="009E654E">
        <w:rPr>
          <w:sz w:val="24"/>
          <w:szCs w:val="24"/>
        </w:rPr>
        <w:lastRenderedPageBreak/>
        <w:t xml:space="preserve">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66119E4" w14:textId="0BD32FA4" w:rsidR="00662943" w:rsidRPr="00247CD0" w:rsidRDefault="00662943" w:rsidP="002E558C">
      <w:pPr>
        <w:numPr>
          <w:ilvl w:val="2"/>
          <w:numId w:val="10"/>
        </w:numPr>
        <w:contextualSpacing/>
        <w:jc w:val="both"/>
        <w:rPr>
          <w:sz w:val="24"/>
          <w:szCs w:val="24"/>
        </w:rPr>
      </w:pPr>
      <w:proofErr w:type="spellStart"/>
      <w:r w:rsidRPr="00247CD0">
        <w:rPr>
          <w:i/>
          <w:iCs/>
          <w:sz w:val="24"/>
          <w:szCs w:val="24"/>
        </w:rPr>
        <w:t>Aesthetic</w:t>
      </w:r>
      <w:proofErr w:type="spellEnd"/>
      <w:r w:rsidRPr="00247CD0">
        <w:rPr>
          <w:i/>
          <w:iCs/>
          <w:sz w:val="24"/>
          <w:szCs w:val="24"/>
        </w:rPr>
        <w:t xml:space="preserve"> </w:t>
      </w:r>
      <w:proofErr w:type="spellStart"/>
      <w:r w:rsidRPr="00247CD0">
        <w:rPr>
          <w:i/>
          <w:iCs/>
          <w:sz w:val="24"/>
          <w:szCs w:val="24"/>
        </w:rPr>
        <w:t>Empathy</w:t>
      </w:r>
      <w:proofErr w:type="spellEnd"/>
      <w:r w:rsidRPr="00247CD0">
        <w:rPr>
          <w:i/>
          <w:iCs/>
          <w:sz w:val="24"/>
          <w:szCs w:val="24"/>
        </w:rPr>
        <w:t xml:space="preserve"> </w:t>
      </w:r>
      <w:r w:rsidRPr="00247CD0">
        <w:rPr>
          <w:sz w:val="24"/>
          <w:szCs w:val="24"/>
        </w:rPr>
        <w:t xml:space="preserve">– definição original de empatia, que consiste em, intuitivamente e imaginativamente, projetar-se na situação do outro; é o estado psicológico referido por </w:t>
      </w:r>
      <w:proofErr w:type="spellStart"/>
      <w:r w:rsidRPr="00247CD0">
        <w:rPr>
          <w:sz w:val="24"/>
          <w:szCs w:val="24"/>
        </w:rPr>
        <w:t>Lipps</w:t>
      </w:r>
      <w:proofErr w:type="spellEnd"/>
      <w:r w:rsidRPr="00247CD0">
        <w:rPr>
          <w:sz w:val="24"/>
          <w:szCs w:val="24"/>
        </w:rPr>
        <w:t xml:space="preserve"> (1903) como </w:t>
      </w:r>
      <w:proofErr w:type="spellStart"/>
      <w:r w:rsidRPr="00247CD0">
        <w:rPr>
          <w:i/>
          <w:iCs/>
          <w:sz w:val="24"/>
          <w:szCs w:val="24"/>
        </w:rPr>
        <w:t>Einfühlung</w:t>
      </w:r>
      <w:proofErr w:type="spellEnd"/>
      <w:r w:rsidRPr="00247CD0">
        <w:rPr>
          <w:sz w:val="24"/>
          <w:szCs w:val="24"/>
        </w:rPr>
        <w:t xml:space="preserve"> e para o qual </w:t>
      </w:r>
      <w:proofErr w:type="spellStart"/>
      <w:r w:rsidRPr="00247CD0">
        <w:rPr>
          <w:sz w:val="24"/>
          <w:szCs w:val="24"/>
        </w:rPr>
        <w:t>Titchener</w:t>
      </w:r>
      <w:proofErr w:type="spellEnd"/>
      <w:r w:rsidRPr="00247CD0">
        <w:rPr>
          <w:sz w:val="24"/>
          <w:szCs w:val="24"/>
        </w:rPr>
        <w:t xml:space="preserve"> (1909) cunhou pela primeira vez a palavra empatia – ambos </w:t>
      </w:r>
      <w:r w:rsidR="008E14AE" w:rsidRPr="00247CD0">
        <w:rPr>
          <w:sz w:val="24"/>
          <w:szCs w:val="24"/>
        </w:rPr>
        <w:t>se ampararam</w:t>
      </w:r>
      <w:r w:rsidRPr="00247CD0">
        <w:rPr>
          <w:sz w:val="24"/>
          <w:szCs w:val="24"/>
        </w:rPr>
        <w:t xml:space="preserv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347CFDE6" w:rsidR="00662943" w:rsidRPr="009E654E" w:rsidRDefault="00662943" w:rsidP="00662943">
      <w:pPr>
        <w:ind w:left="720" w:firstLine="720"/>
        <w:jc w:val="both"/>
        <w:rPr>
          <w:sz w:val="24"/>
          <w:szCs w:val="24"/>
        </w:rPr>
      </w:pPr>
      <w:r w:rsidRPr="009E654E">
        <w:rPr>
          <w:sz w:val="24"/>
          <w:szCs w:val="24"/>
        </w:rPr>
        <w:lastRenderedPageBreak/>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 xml:space="preserve">. </w:t>
      </w:r>
    </w:p>
    <w:p w14:paraId="0644394E" w14:textId="60F21D9D" w:rsidR="00662943" w:rsidRPr="009E654E" w:rsidRDefault="00662943" w:rsidP="00432EDD">
      <w:pPr>
        <w:ind w:left="720" w:firstLine="720"/>
        <w:jc w:val="both"/>
        <w:rPr>
          <w:sz w:val="24"/>
          <w:szCs w:val="24"/>
        </w:r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02571658" w14:textId="1DB155CE"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diz respeito ao traço de caráter estável de uma pessoa</w:t>
      </w:r>
      <w:r w:rsidR="000858B0" w:rsidRPr="009E654E">
        <w:rPr>
          <w:sz w:val="24"/>
          <w:szCs w:val="24"/>
        </w:rPr>
        <w:t xml:space="preserve">; refere-se à tendência dos indivíduos para imaginarem e vivenciarem os sentimentos e experiências dos seus semelhantes; está associada a traços de personalidade, nomeadamente à faceta altruísta da Amabilidade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designada igualmente por empatia induzida, trata da reação empática numa situação específica, como uma manipulação experimental (uma estimulação propositada).</w:t>
      </w:r>
    </w:p>
    <w:p w14:paraId="6200F07E" w14:textId="77777777" w:rsidR="00662943" w:rsidRDefault="00662943" w:rsidP="00662943">
      <w:pPr>
        <w:ind w:left="720" w:firstLine="720"/>
        <w:jc w:val="both"/>
        <w:rPr>
          <w:sz w:val="24"/>
          <w:szCs w:val="24"/>
        </w:rPr>
      </w:pPr>
    </w:p>
    <w:p w14:paraId="335DD97C" w14:textId="77777777" w:rsidR="005D7F16" w:rsidRPr="009E654E" w:rsidRDefault="005D7F16" w:rsidP="00662943">
      <w:pPr>
        <w:ind w:left="720" w:firstLine="720"/>
        <w:jc w:val="both"/>
        <w:rPr>
          <w:sz w:val="24"/>
          <w:szCs w:val="24"/>
        </w:rPr>
      </w:pPr>
    </w:p>
    <w:p w14:paraId="59170E1C" w14:textId="5684A990"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0" w:name="_Toc125389023"/>
      <w:bookmarkStart w:id="41" w:name="_Toc125633732"/>
      <w:r w:rsidRPr="009E654E">
        <w:rPr>
          <w:rFonts w:eastAsiaTheme="majorEastAsia" w:cstheme="minorHAnsi"/>
          <w:sz w:val="28"/>
          <w:szCs w:val="28"/>
        </w:rPr>
        <w:lastRenderedPageBreak/>
        <w:t>Neurobiologia da empatia</w:t>
      </w:r>
      <w:bookmarkEnd w:id="40"/>
      <w:bookmarkEnd w:id="41"/>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3A47BB90"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73D7694C" w14:textId="1D95556A" w:rsidR="00B82B75" w:rsidRPr="009E654E" w:rsidRDefault="00662943" w:rsidP="00B82B75">
      <w:pPr>
        <w:ind w:firstLine="720"/>
        <w:jc w:val="both"/>
        <w:rPr>
          <w:sz w:val="24"/>
          <w:szCs w:val="24"/>
        </w:rPr>
      </w:pPr>
      <w:r w:rsidRPr="009E654E">
        <w:rPr>
          <w:sz w:val="24"/>
          <w:szCs w:val="24"/>
        </w:rPr>
        <w:t>Os neuropeptídeos</w:t>
      </w:r>
      <w:r w:rsidR="00D37008" w:rsidRPr="009E654E">
        <w:rPr>
          <w:rStyle w:val="FootnoteReference"/>
          <w:sz w:val="24"/>
          <w:szCs w:val="24"/>
        </w:rPr>
        <w:footnoteReference w:id="2"/>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5F63DBA6" w14:textId="2CADDAD6"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2D5244A8" w14:textId="77777777" w:rsidR="002E12E6" w:rsidRDefault="00662943" w:rsidP="005D7F16">
      <w:pPr>
        <w:ind w:firstLine="720"/>
        <w:jc w:val="both"/>
        <w:rPr>
          <w:sz w:val="24"/>
          <w:szCs w:val="24"/>
        </w:rPr>
      </w:pPr>
      <w:r w:rsidRPr="009E654E">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r w:rsidR="005D7F16">
        <w:rPr>
          <w:sz w:val="24"/>
          <w:szCs w:val="24"/>
        </w:rPr>
        <w:t>).</w:t>
      </w:r>
    </w:p>
    <w:p w14:paraId="1630AE54" w14:textId="20C4FEF7" w:rsidR="00662943" w:rsidRPr="009E654E" w:rsidRDefault="00662943" w:rsidP="005D7F16">
      <w:pPr>
        <w:ind w:firstLine="720"/>
        <w:jc w:val="both"/>
        <w:rPr>
          <w:sz w:val="24"/>
          <w:szCs w:val="24"/>
        </w:rPr>
      </w:pPr>
      <w:r w:rsidRPr="009E654E">
        <w:rPr>
          <w:sz w:val="24"/>
          <w:szCs w:val="24"/>
        </w:rPr>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649C9532" w14:textId="77777777" w:rsidR="00662943" w:rsidRDefault="00662943" w:rsidP="00662943">
      <w:pPr>
        <w:jc w:val="both"/>
        <w:rPr>
          <w:sz w:val="24"/>
          <w:szCs w:val="24"/>
        </w:rPr>
      </w:pPr>
    </w:p>
    <w:p w14:paraId="0B23E8BA" w14:textId="77777777" w:rsidR="0076355F" w:rsidRDefault="0076355F" w:rsidP="0076355F">
      <w:pPr>
        <w:contextualSpacing/>
        <w:jc w:val="both"/>
        <w:rPr>
          <w:sz w:val="24"/>
          <w:szCs w:val="24"/>
        </w:rPr>
      </w:pPr>
    </w:p>
    <w:p w14:paraId="66148058" w14:textId="09E757E7" w:rsidR="00662943" w:rsidRPr="0076355F" w:rsidRDefault="00662943" w:rsidP="0076355F">
      <w:pPr>
        <w:pStyle w:val="ListParagraph"/>
        <w:numPr>
          <w:ilvl w:val="1"/>
          <w:numId w:val="21"/>
        </w:numPr>
        <w:ind w:left="360" w:firstLine="1440"/>
        <w:jc w:val="both"/>
        <w:rPr>
          <w:i/>
          <w:iCs/>
          <w:sz w:val="24"/>
          <w:szCs w:val="24"/>
        </w:rPr>
      </w:pPr>
      <w:proofErr w:type="spellStart"/>
      <w:r w:rsidRPr="0076355F">
        <w:rPr>
          <w:i/>
          <w:iCs/>
          <w:sz w:val="24"/>
          <w:szCs w:val="24"/>
        </w:rPr>
        <w:lastRenderedPageBreak/>
        <w:t>Mirror</w:t>
      </w:r>
      <w:proofErr w:type="spellEnd"/>
      <w:r w:rsidRPr="0076355F">
        <w:rPr>
          <w:i/>
          <w:iCs/>
          <w:sz w:val="24"/>
          <w:szCs w:val="24"/>
        </w:rPr>
        <w:t xml:space="preserve"> </w:t>
      </w:r>
      <w:proofErr w:type="spellStart"/>
      <w:r w:rsidRPr="0076355F">
        <w:rPr>
          <w:i/>
          <w:iCs/>
          <w:sz w:val="24"/>
          <w:szCs w:val="24"/>
        </w:rPr>
        <w:t>Neurons</w:t>
      </w:r>
      <w:proofErr w:type="spellEnd"/>
    </w:p>
    <w:p w14:paraId="3B8CA05D" w14:textId="67819256"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1CF0D4F2" w14:textId="4313B459"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Iacoboni</w:t>
          </w:r>
          <w:proofErr w:type="spellEnd"/>
          <w:r w:rsidR="007257C2" w:rsidRPr="007257C2">
            <w:rPr>
              <w:color w:val="000000"/>
              <w:sz w:val="24"/>
              <w:szCs w:val="24"/>
            </w:rPr>
            <w:t>, 2008)</w:t>
          </w:r>
        </w:sdtContent>
      </w:sdt>
      <w:r w:rsidRPr="009E654E">
        <w:rPr>
          <w:sz w:val="24"/>
          <w:szCs w:val="24"/>
        </w:rPr>
        <w:t>.</w:t>
      </w:r>
    </w:p>
    <w:p w14:paraId="5E26147D" w14:textId="7116AB1D"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Iacoboni</w:t>
          </w:r>
          <w:proofErr w:type="spellEnd"/>
          <w:r w:rsidR="007257C2" w:rsidRPr="007257C2">
            <w:rPr>
              <w:color w:val="000000"/>
              <w:sz w:val="24"/>
              <w:szCs w:val="24"/>
            </w:rPr>
            <w:t>, 2008)</w:t>
          </w:r>
        </w:sdtContent>
      </w:sdt>
      <w:r w:rsidRPr="009E654E">
        <w:rPr>
          <w:sz w:val="24"/>
          <w:szCs w:val="24"/>
        </w:rPr>
        <w:t xml:space="preserve">. </w:t>
      </w:r>
    </w:p>
    <w:p w14:paraId="75ECF1AC" w14:textId="25750F60" w:rsidR="00662943" w:rsidRPr="009E654E" w:rsidRDefault="00662943" w:rsidP="004B59B5">
      <w:pPr>
        <w:ind w:firstLine="720"/>
        <w:jc w:val="both"/>
        <w:rPr>
          <w:sz w:val="24"/>
          <w:szCs w:val="24"/>
        </w:rPr>
      </w:pPr>
      <w:r w:rsidRPr="009E654E">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w:t>
      </w:r>
      <w:r w:rsidR="004B59B5">
        <w:rPr>
          <w:sz w:val="24"/>
          <w:szCs w:val="24"/>
        </w:rPr>
        <w:t xml:space="preserve"> </w:t>
      </w:r>
      <w:r w:rsidRPr="009E654E">
        <w:rPr>
          <w:sz w:val="24"/>
          <w:szCs w:val="24"/>
        </w:rPr>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545E7486"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w:t>
      </w:r>
      <w:r w:rsidRPr="009E654E">
        <w:rPr>
          <w:sz w:val="24"/>
          <w:szCs w:val="24"/>
        </w:rPr>
        <w:lastRenderedPageBreak/>
        <w:t xml:space="preserve">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70759BF3" w14:textId="7201D081"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2" w:name="_Toc125389024"/>
      <w:bookmarkStart w:id="43" w:name="_Toc125633733"/>
      <w:r w:rsidRPr="009E654E">
        <w:rPr>
          <w:rFonts w:eastAsiaTheme="majorEastAsia" w:cstheme="minorHAnsi"/>
          <w:sz w:val="28"/>
          <w:szCs w:val="28"/>
        </w:rPr>
        <w:t>Empatia nos jogos digitais</w:t>
      </w:r>
      <w:bookmarkEnd w:id="42"/>
      <w:bookmarkEnd w:id="43"/>
    </w:p>
    <w:p w14:paraId="01A83E5A" w14:textId="77777777" w:rsidR="00662943" w:rsidRPr="009E654E" w:rsidRDefault="00662943" w:rsidP="00662943">
      <w:pPr>
        <w:ind w:firstLine="360"/>
        <w:jc w:val="both"/>
        <w:rPr>
          <w:sz w:val="24"/>
          <w:szCs w:val="24"/>
        </w:rPr>
      </w:pPr>
    </w:p>
    <w:p w14:paraId="2E6CC1DC" w14:textId="4F82F6ED"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p>
    <w:p w14:paraId="1D55F37C" w14:textId="395D4489" w:rsidR="00662943" w:rsidRPr="009E654E" w:rsidRDefault="00662943" w:rsidP="00E957F9">
      <w:pPr>
        <w:ind w:firstLine="360"/>
        <w:jc w:val="both"/>
        <w:rPr>
          <w:sz w:val="24"/>
          <w:szCs w:val="24"/>
        </w:rPr>
      </w:pPr>
      <w:r w:rsidRPr="009E654E">
        <w:rPr>
          <w:sz w:val="24"/>
          <w:szCs w:val="24"/>
        </w:rPr>
        <w:t>Assim, os jogos empáticos visam imergir o jogador numa experiência particular e criar empatia com o assunto ou protagonista do jogo por meio da experiência de entender a condição</w:t>
      </w:r>
      <w:r w:rsidR="00E957F9">
        <w:rPr>
          <w:sz w:val="24"/>
          <w:szCs w:val="24"/>
        </w:rPr>
        <w:t xml:space="preserve"> </w:t>
      </w:r>
      <w:r w:rsidRPr="009E654E">
        <w:rPr>
          <w:sz w:val="24"/>
          <w:szCs w:val="24"/>
        </w:rPr>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p>
    <w:p w14:paraId="056AA3DF" w14:textId="0A0BFE1F" w:rsidR="00662943" w:rsidRPr="009E654E" w:rsidRDefault="00662943" w:rsidP="00662943">
      <w:pPr>
        <w:ind w:firstLine="360"/>
        <w:jc w:val="both"/>
        <w:rPr>
          <w:sz w:val="24"/>
          <w:szCs w:val="24"/>
        </w:rPr>
      </w:pPr>
      <w:r w:rsidRPr="009E654E">
        <w:rPr>
          <w:sz w:val="24"/>
          <w:szCs w:val="24"/>
        </w:rPr>
        <w:lastRenderedPageBreak/>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p>
    <w:p w14:paraId="671D463D" w14:textId="07EC5020"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7257C2">
            <w:rPr>
              <w:rFonts w:eastAsia="Times New Roman"/>
            </w:rPr>
            <w:t xml:space="preserve">(Morrison &amp; </w:t>
          </w:r>
          <w:proofErr w:type="spellStart"/>
          <w:r w:rsidR="007257C2">
            <w:rPr>
              <w:rFonts w:eastAsia="Times New Roman"/>
            </w:rPr>
            <w:t>Ziemke</w:t>
          </w:r>
          <w:proofErr w:type="spellEnd"/>
          <w:r w:rsidR="007257C2">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4" w:name="_Toc125633734"/>
      <w:r w:rsidRPr="009E654E">
        <w:rPr>
          <w:rFonts w:eastAsiaTheme="majorEastAsia" w:cstheme="minorHAnsi"/>
          <w:sz w:val="28"/>
          <w:szCs w:val="28"/>
        </w:rPr>
        <w:t>Discussão</w:t>
      </w:r>
      <w:bookmarkEnd w:id="44"/>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Default="00662943" w:rsidP="00662943">
      <w:pPr>
        <w:jc w:val="both"/>
        <w:rPr>
          <w:sz w:val="24"/>
          <w:szCs w:val="24"/>
        </w:rPr>
      </w:pPr>
    </w:p>
    <w:p w14:paraId="3F9812CA" w14:textId="77777777" w:rsidR="00A140DE" w:rsidRDefault="00A140DE" w:rsidP="00662943">
      <w:pPr>
        <w:jc w:val="both"/>
        <w:rPr>
          <w:sz w:val="24"/>
          <w:szCs w:val="24"/>
        </w:rPr>
      </w:pPr>
    </w:p>
    <w:p w14:paraId="04262912" w14:textId="77777777" w:rsidR="00A140DE" w:rsidRDefault="00A140DE" w:rsidP="00662943">
      <w:pPr>
        <w:jc w:val="both"/>
        <w:rPr>
          <w:sz w:val="24"/>
          <w:szCs w:val="24"/>
        </w:rPr>
      </w:pPr>
    </w:p>
    <w:p w14:paraId="3CD3F7D6" w14:textId="77777777" w:rsidR="00A140DE" w:rsidRDefault="00A140DE" w:rsidP="00662943">
      <w:pPr>
        <w:jc w:val="both"/>
        <w:rPr>
          <w:sz w:val="24"/>
          <w:szCs w:val="24"/>
        </w:rPr>
      </w:pPr>
    </w:p>
    <w:p w14:paraId="2A869D30" w14:textId="77777777" w:rsidR="00A140DE" w:rsidRDefault="00A140DE" w:rsidP="00662943">
      <w:pPr>
        <w:jc w:val="both"/>
        <w:rPr>
          <w:sz w:val="24"/>
          <w:szCs w:val="24"/>
        </w:rPr>
      </w:pPr>
    </w:p>
    <w:p w14:paraId="4FF2A3A0" w14:textId="77777777" w:rsidR="00A140DE" w:rsidRDefault="00A140DE" w:rsidP="00662943">
      <w:pPr>
        <w:jc w:val="both"/>
        <w:rPr>
          <w:sz w:val="24"/>
          <w:szCs w:val="24"/>
        </w:rPr>
      </w:pPr>
    </w:p>
    <w:p w14:paraId="73C8F6E2" w14:textId="77777777" w:rsidR="00A140DE" w:rsidRDefault="00A140DE" w:rsidP="00662943">
      <w:pPr>
        <w:jc w:val="both"/>
        <w:rPr>
          <w:sz w:val="24"/>
          <w:szCs w:val="24"/>
        </w:rPr>
      </w:pPr>
    </w:p>
    <w:p w14:paraId="3DF0AB50" w14:textId="77777777" w:rsidR="00A140DE" w:rsidRPr="009E654E" w:rsidRDefault="00A140DE" w:rsidP="00662943">
      <w:pPr>
        <w:jc w:val="both"/>
        <w:rPr>
          <w:sz w:val="24"/>
          <w:szCs w:val="24"/>
        </w:rPr>
      </w:pPr>
    </w:p>
    <w:p w14:paraId="4E7E60A0" w14:textId="546B643A" w:rsidR="00662943" w:rsidRDefault="00045E9E" w:rsidP="00662943">
      <w:pPr>
        <w:jc w:val="both"/>
        <w:rPr>
          <w:rFonts w:ascii="Broadway" w:hAnsi="Broadway"/>
          <w:sz w:val="36"/>
          <w:szCs w:val="36"/>
        </w:rPr>
      </w:pPr>
      <w:r>
        <w:rPr>
          <w:rFonts w:ascii="Broadway" w:hAnsi="Broadway"/>
          <w:sz w:val="36"/>
          <w:szCs w:val="36"/>
        </w:rPr>
        <w:lastRenderedPageBreak/>
        <w:t>Stress</w:t>
      </w:r>
    </w:p>
    <w:p w14:paraId="53B10E93" w14:textId="77777777" w:rsidR="00A140DE" w:rsidRPr="00A140DE" w:rsidRDefault="00A140DE" w:rsidP="00A140DE">
      <w:pPr>
        <w:rPr>
          <w:sz w:val="24"/>
          <w:szCs w:val="24"/>
        </w:rPr>
      </w:pPr>
      <w:r w:rsidRPr="00A140DE">
        <w:rPr>
          <w:sz w:val="24"/>
          <w:szCs w:val="24"/>
        </w:rPr>
        <w:t>- O que é</w:t>
      </w:r>
    </w:p>
    <w:p w14:paraId="4A88F12C" w14:textId="77777777" w:rsidR="00A140DE" w:rsidRPr="00A140DE" w:rsidRDefault="00A140DE" w:rsidP="00A140DE">
      <w:pPr>
        <w:ind w:firstLine="708"/>
        <w:rPr>
          <w:sz w:val="24"/>
          <w:szCs w:val="24"/>
        </w:rPr>
      </w:pPr>
      <w:r w:rsidRPr="00A140DE">
        <w:rPr>
          <w:sz w:val="24"/>
          <w:szCs w:val="24"/>
        </w:rPr>
        <w:t>Entende-se por stress a série de processos que provoquem uma alteração da homeostasia</w:t>
      </w:r>
      <w:r w:rsidRPr="00A140DE">
        <w:rPr>
          <w:rStyle w:val="FootnoteReference"/>
          <w:sz w:val="24"/>
          <w:szCs w:val="24"/>
        </w:rPr>
        <w:footnoteReference w:id="3"/>
      </w:r>
      <w:r w:rsidRPr="00A140DE">
        <w:rPr>
          <w:sz w:val="24"/>
          <w:szCs w:val="24"/>
        </w:rPr>
        <w:t xml:space="preserve">, sendo necessária uma resposta adaptativa do organismo de forma a recuperar a mesma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w:t>
      </w:r>
    </w:p>
    <w:p w14:paraId="029901AD" w14:textId="77777777" w:rsidR="00A140DE" w:rsidRPr="00A140DE" w:rsidRDefault="00A140DE" w:rsidP="00A140DE">
      <w:pPr>
        <w:ind w:firstLine="708"/>
        <w:jc w:val="both"/>
        <w:rPr>
          <w:sz w:val="24"/>
          <w:szCs w:val="24"/>
        </w:rPr>
      </w:pPr>
      <w:r w:rsidRPr="00A140DE">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42E1F169" w14:textId="77777777" w:rsidR="00A140DE" w:rsidRPr="00A140DE" w:rsidRDefault="00A140DE" w:rsidP="00A140DE">
      <w:pPr>
        <w:ind w:firstLine="708"/>
        <w:rPr>
          <w:sz w:val="24"/>
          <w:szCs w:val="24"/>
        </w:rPr>
      </w:pPr>
      <w:r w:rsidRPr="00A140DE">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w:t>
      </w:r>
    </w:p>
    <w:p w14:paraId="70F71F63" w14:textId="77777777" w:rsidR="00A140DE" w:rsidRPr="00A140DE" w:rsidRDefault="00A140DE" w:rsidP="00A140DE">
      <w:pPr>
        <w:ind w:firstLine="708"/>
        <w:rPr>
          <w:sz w:val="24"/>
          <w:szCs w:val="24"/>
        </w:rPr>
      </w:pPr>
      <w:r w:rsidRPr="00A140DE">
        <w:rPr>
          <w:sz w:val="24"/>
          <w:szCs w:val="24"/>
        </w:rPr>
        <w:t xml:space="preserve">Ressalve-se que, e apesar do stress se centrar numa resposta instintiva ao perigo iminente, elevados níveis de exposição ao stress provocam uma desregulação neural, metabólica e comportamental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w:t>
      </w:r>
    </w:p>
    <w:p w14:paraId="537C0C6E" w14:textId="77777777" w:rsidR="00A140DE" w:rsidRPr="00A140DE" w:rsidRDefault="00A140DE" w:rsidP="00A140DE">
      <w:pPr>
        <w:rPr>
          <w:sz w:val="24"/>
          <w:szCs w:val="24"/>
        </w:rPr>
      </w:pPr>
    </w:p>
    <w:p w14:paraId="58F5AE5A" w14:textId="77777777" w:rsidR="00A140DE" w:rsidRPr="00A140DE" w:rsidRDefault="00A140DE" w:rsidP="00A140DE">
      <w:pPr>
        <w:rPr>
          <w:sz w:val="24"/>
          <w:szCs w:val="24"/>
        </w:rPr>
      </w:pPr>
      <w:r w:rsidRPr="00A140DE">
        <w:rPr>
          <w:sz w:val="24"/>
          <w:szCs w:val="24"/>
        </w:rPr>
        <w:t>- Ciclo do stress</w:t>
      </w:r>
    </w:p>
    <w:p w14:paraId="642E9D17" w14:textId="77777777" w:rsidR="00A140DE" w:rsidRPr="00A140DE" w:rsidRDefault="00A140DE" w:rsidP="00A140DE">
      <w:pPr>
        <w:rPr>
          <w:sz w:val="24"/>
          <w:szCs w:val="24"/>
        </w:rPr>
      </w:pPr>
      <w:r w:rsidRPr="00A140DE">
        <w:rPr>
          <w:sz w:val="24"/>
          <w:szCs w:val="24"/>
        </w:rPr>
        <w:tab/>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r w:rsidRPr="00A140DE">
        <w:rPr>
          <w:sz w:val="24"/>
          <w:szCs w:val="24"/>
        </w:rPr>
        <w:tab/>
        <w:t xml:space="preserve"> </w:t>
      </w:r>
    </w:p>
    <w:p w14:paraId="6B4D78DC" w14:textId="77777777" w:rsidR="00A140DE" w:rsidRPr="00A140DE" w:rsidRDefault="00A140DE" w:rsidP="00A140DE">
      <w:pPr>
        <w:jc w:val="center"/>
        <w:rPr>
          <w:sz w:val="24"/>
          <w:szCs w:val="24"/>
        </w:rPr>
      </w:pPr>
      <w:r w:rsidRPr="00A140DE">
        <w:rPr>
          <w:noProof/>
          <w:sz w:val="24"/>
          <w:szCs w:val="24"/>
        </w:rPr>
        <w:lastRenderedPageBreak/>
        <w:drawing>
          <wp:inline distT="0" distB="0" distL="0" distR="0" wp14:anchorId="0CB62608" wp14:editId="42DDBD73">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16227348" w14:textId="77777777" w:rsidR="00A140DE" w:rsidRPr="00A140DE" w:rsidRDefault="00A140DE" w:rsidP="00A140DE">
      <w:pPr>
        <w:jc w:val="both"/>
        <w:rPr>
          <w:sz w:val="24"/>
          <w:szCs w:val="24"/>
        </w:rPr>
      </w:pPr>
      <w:r w:rsidRPr="00A140DE">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A140DE">
        <w:rPr>
          <w:sz w:val="24"/>
          <w:szCs w:val="24"/>
        </w:rPr>
        <w:t>adenocorticotrófica</w:t>
      </w:r>
      <w:proofErr w:type="spellEnd"/>
      <w:r w:rsidRPr="00A140DE">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A140DE">
        <w:rPr>
          <w:sz w:val="24"/>
          <w:szCs w:val="24"/>
        </w:rPr>
        <w:fldChar w:fldCharType="separate"/>
      </w:r>
      <w:r w:rsidRPr="00A140DE">
        <w:rPr>
          <w:noProof/>
          <w:sz w:val="24"/>
          <w:szCs w:val="24"/>
        </w:rPr>
        <w:t>(Marques et al., n.d.; Vindel, 2022)</w:t>
      </w:r>
      <w:r w:rsidRPr="00A140DE">
        <w:rPr>
          <w:sz w:val="24"/>
          <w:szCs w:val="24"/>
        </w:rPr>
        <w:fldChar w:fldCharType="end"/>
      </w:r>
      <w:r w:rsidRPr="00A140DE">
        <w:rPr>
          <w:sz w:val="24"/>
          <w:szCs w:val="24"/>
        </w:rPr>
        <w:t>.</w:t>
      </w:r>
    </w:p>
    <w:p w14:paraId="42AD3F3D" w14:textId="77777777" w:rsidR="00A140DE" w:rsidRPr="00A140DE" w:rsidRDefault="00A140DE" w:rsidP="00A140DE">
      <w:pPr>
        <w:jc w:val="both"/>
        <w:rPr>
          <w:sz w:val="24"/>
          <w:szCs w:val="24"/>
        </w:rPr>
      </w:pPr>
    </w:p>
    <w:p w14:paraId="0B5FD5D7" w14:textId="77777777" w:rsidR="00A140DE" w:rsidRPr="00A140DE" w:rsidRDefault="00A140DE" w:rsidP="00A140DE">
      <w:pPr>
        <w:rPr>
          <w:sz w:val="24"/>
          <w:szCs w:val="24"/>
        </w:rPr>
      </w:pPr>
      <w:r w:rsidRPr="00A140DE">
        <w:rPr>
          <w:sz w:val="24"/>
          <w:szCs w:val="24"/>
        </w:rPr>
        <w:t>- Stress e depressão</w:t>
      </w:r>
    </w:p>
    <w:p w14:paraId="769B41F0" w14:textId="77777777" w:rsidR="00A140DE" w:rsidRPr="00A140DE" w:rsidRDefault="00A140DE" w:rsidP="00A140DE">
      <w:pPr>
        <w:rPr>
          <w:sz w:val="24"/>
          <w:szCs w:val="24"/>
        </w:rPr>
      </w:pPr>
      <w:r w:rsidRPr="00A140DE">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w:t>
      </w:r>
      <w:r w:rsidRPr="00A140DE">
        <w:rPr>
          <w:sz w:val="24"/>
          <w:szCs w:val="24"/>
        </w:rPr>
        <w:lastRenderedPageBreak/>
        <w:t xml:space="preserve">cortisol, mas também de catecolaminas, incluindo a adrenalina, a noradrenalina e a dopamina libertadas na medula suprarrenal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3D3D942A" w14:textId="77777777" w:rsidR="00A140DE" w:rsidRPr="00A140DE" w:rsidRDefault="00A140DE" w:rsidP="00A140DE">
      <w:pPr>
        <w:rPr>
          <w:sz w:val="24"/>
          <w:szCs w:val="24"/>
        </w:rPr>
      </w:pPr>
      <w:r w:rsidRPr="00A140DE">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que, consequentemente, tem efeitos nocivos para o organismo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A140DE">
        <w:rPr>
          <w:sz w:val="24"/>
          <w:szCs w:val="24"/>
        </w:rPr>
        <w:fldChar w:fldCharType="separate"/>
      </w:r>
      <w:r w:rsidRPr="00A140DE">
        <w:rPr>
          <w:noProof/>
          <w:sz w:val="24"/>
          <w:szCs w:val="24"/>
        </w:rPr>
        <w:t>(Marques et al., n.d.)</w:t>
      </w:r>
      <w:r w:rsidRPr="00A140DE">
        <w:rPr>
          <w:sz w:val="24"/>
          <w:szCs w:val="24"/>
        </w:rPr>
        <w:fldChar w:fldCharType="end"/>
      </w:r>
      <w:r w:rsidRPr="00A140DE">
        <w:rPr>
          <w:sz w:val="24"/>
          <w:szCs w:val="24"/>
        </w:rPr>
        <w:t xml:space="preserve">. </w:t>
      </w:r>
    </w:p>
    <w:p w14:paraId="7E69F262" w14:textId="77777777" w:rsidR="00A140DE" w:rsidRPr="00A140DE" w:rsidRDefault="00A140DE" w:rsidP="00A140DE">
      <w:pPr>
        <w:rPr>
          <w:sz w:val="24"/>
          <w:szCs w:val="24"/>
        </w:rPr>
      </w:pPr>
      <w:r w:rsidRPr="00A140DE">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184A5B8" w14:textId="77777777" w:rsidR="00A140DE" w:rsidRPr="00A140DE" w:rsidRDefault="00A140DE" w:rsidP="00A140DE">
      <w:pPr>
        <w:jc w:val="center"/>
        <w:rPr>
          <w:sz w:val="24"/>
          <w:szCs w:val="24"/>
        </w:rPr>
      </w:pPr>
      <w:r w:rsidRPr="00A140DE">
        <w:rPr>
          <w:noProof/>
          <w:sz w:val="24"/>
          <w:szCs w:val="24"/>
        </w:rPr>
        <w:drawing>
          <wp:inline distT="0" distB="0" distL="0" distR="0" wp14:anchorId="4FB9B5A0" wp14:editId="22799497">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18D65119" w14:textId="77777777" w:rsidR="00A140DE" w:rsidRPr="00A140DE" w:rsidRDefault="00A140DE" w:rsidP="00A140DE">
      <w:pPr>
        <w:rPr>
          <w:sz w:val="24"/>
          <w:szCs w:val="24"/>
        </w:rPr>
      </w:pPr>
      <w:r w:rsidRPr="00A140DE">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w:t>
      </w:r>
    </w:p>
    <w:p w14:paraId="70F1E9F8" w14:textId="77777777" w:rsidR="00A140DE" w:rsidRPr="00A140DE" w:rsidRDefault="00A140DE" w:rsidP="00A140DE">
      <w:pPr>
        <w:rPr>
          <w:sz w:val="24"/>
          <w:szCs w:val="24"/>
        </w:rPr>
      </w:pPr>
    </w:p>
    <w:p w14:paraId="0BA9D0A6" w14:textId="77777777" w:rsidR="00A140DE" w:rsidRPr="00A140DE" w:rsidRDefault="00A140DE" w:rsidP="00A140DE">
      <w:pPr>
        <w:ind w:firstLine="708"/>
        <w:rPr>
          <w:sz w:val="24"/>
          <w:szCs w:val="24"/>
        </w:rPr>
      </w:pPr>
      <w:r w:rsidRPr="00A140DE">
        <w:rPr>
          <w:sz w:val="24"/>
          <w:szCs w:val="24"/>
        </w:rPr>
        <w:t xml:space="preserve">Esta adaptação, contudo, nem sempre é conseguida, pelo que a ação de um stress sistemático coloca imediatamente o indivíduo em risco de vida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para além de que este mecanismo, quando executado, não resolve a longa prevalência do cortisol no organismo – apesar da estimulação crónica do HPA promover aumentos hormonais menos </w:t>
      </w:r>
      <w:r w:rsidRPr="00A140DE">
        <w:rPr>
          <w:sz w:val="24"/>
          <w:szCs w:val="24"/>
        </w:rPr>
        <w:lastRenderedPageBreak/>
        <w:t xml:space="preserve">acentuados e uma menor captação de cortisol por parte dos tecidos-alvo, o cortisol, ainda assim, continua em elevadas quantidades no organismo e não é escoado. Isto, pode, a longo prazo, provocar efeitos deletérios ao organismo </w:t>
      </w:r>
      <w:r w:rsidRPr="00A140DE">
        <w:rPr>
          <w:sz w:val="24"/>
          <w:szCs w:val="24"/>
        </w:rPr>
        <w:fldChar w:fldCharType="begin" w:fldLock="1"/>
      </w:r>
      <w:r w:rsidRPr="00A140DE">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A140DE">
        <w:rPr>
          <w:sz w:val="24"/>
          <w:szCs w:val="24"/>
        </w:rPr>
        <w:fldChar w:fldCharType="separate"/>
      </w:r>
      <w:r w:rsidRPr="00A140DE">
        <w:rPr>
          <w:noProof/>
          <w:sz w:val="24"/>
          <w:szCs w:val="24"/>
        </w:rPr>
        <w:t>(Jayasinghe et al., 2016)</w:t>
      </w:r>
      <w:r w:rsidRPr="00A140DE">
        <w:rPr>
          <w:sz w:val="24"/>
          <w:szCs w:val="24"/>
        </w:rPr>
        <w:fldChar w:fldCharType="end"/>
      </w:r>
      <w:r w:rsidRPr="00A140DE">
        <w:rPr>
          <w:sz w:val="24"/>
          <w:szCs w:val="24"/>
        </w:rPr>
        <w:t xml:space="preserve"> – entre eles, a redução do volume do hipocampo, a estrutura cerebral envolvida nos processos de cognição, emoções, afeto e memória, tornando-se num fator importante no aparecimento da depressão </w:t>
      </w:r>
      <w:r w:rsidRPr="00A140DE">
        <w:rPr>
          <w:sz w:val="24"/>
          <w:szCs w:val="24"/>
        </w:rPr>
        <w:fldChar w:fldCharType="begin" w:fldLock="1"/>
      </w:r>
      <w:r w:rsidRPr="00A140DE">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A140DE">
        <w:rPr>
          <w:sz w:val="24"/>
          <w:szCs w:val="24"/>
        </w:rPr>
        <w:fldChar w:fldCharType="separate"/>
      </w:r>
      <w:r w:rsidRPr="00A140DE">
        <w:rPr>
          <w:noProof/>
          <w:sz w:val="24"/>
          <w:szCs w:val="24"/>
        </w:rPr>
        <w:t>(Moica et al., 2015)</w:t>
      </w:r>
      <w:r w:rsidRPr="00A140DE">
        <w:rPr>
          <w:sz w:val="24"/>
          <w:szCs w:val="24"/>
        </w:rPr>
        <w:fldChar w:fldCharType="end"/>
      </w:r>
      <w:r w:rsidRPr="00A140DE">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2B86DEAA" w14:textId="77777777" w:rsidR="00A140DE" w:rsidRPr="00A140DE" w:rsidRDefault="00A140DE" w:rsidP="00662943">
      <w:pPr>
        <w:jc w:val="both"/>
        <w:rPr>
          <w:rFonts w:cstheme="minorHAnsi"/>
          <w:sz w:val="24"/>
          <w:szCs w:val="24"/>
        </w:rPr>
      </w:pPr>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5" w:name="_Toc125389025"/>
      <w:bookmarkStart w:id="46" w:name="_Toc125633735"/>
      <w:r w:rsidRPr="009E654E">
        <w:rPr>
          <w:rFonts w:ascii="Broadway" w:eastAsiaTheme="majorEastAsia" w:hAnsi="Broadway" w:cstheme="majorBidi"/>
          <w:sz w:val="36"/>
          <w:szCs w:val="36"/>
        </w:rPr>
        <w:t>Depressão</w:t>
      </w:r>
      <w:bookmarkEnd w:id="45"/>
      <w:bookmarkEnd w:id="46"/>
    </w:p>
    <w:p w14:paraId="231B1CE6" w14:textId="77777777" w:rsidR="00C95F61" w:rsidRPr="00C95F61" w:rsidRDefault="00C95F61" w:rsidP="00C95F61">
      <w:pPr>
        <w:rPr>
          <w:rFonts w:cstheme="minorHAnsi"/>
          <w:sz w:val="24"/>
          <w:szCs w:val="24"/>
        </w:rPr>
      </w:pPr>
      <w:bookmarkStart w:id="47" w:name="_Toc125389026"/>
      <w:bookmarkStart w:id="48" w:name="_Toc125633736"/>
      <w:r w:rsidRPr="00C95F61">
        <w:rPr>
          <w:rFonts w:cstheme="minorHAnsi"/>
          <w:sz w:val="24"/>
          <w:szCs w:val="24"/>
        </w:rPr>
        <w:t>O que é</w:t>
      </w:r>
    </w:p>
    <w:p w14:paraId="62306557"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depressão, também designada por perturbação depressiva major ou depressão clínica, é um transtorno de humor que causa um sentimento persistente de tristeza e perda de interesse e capacidade de desfrutar o quotidiano </w:t>
      </w:r>
      <w:r w:rsidRPr="00C95F61">
        <w:rPr>
          <w:rFonts w:cstheme="minorHAnsi"/>
          <w:sz w:val="24"/>
          <w:szCs w:val="24"/>
        </w:rPr>
        <w:fldChar w:fldCharType="begin" w:fldLock="1"/>
      </w:r>
      <w:r w:rsidRPr="00C95F61">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(Mayo Clinic Staff, 2022; Vindel, 2022)</w:t>
      </w:r>
      <w:r w:rsidRPr="00C95F61">
        <w:rPr>
          <w:rFonts w:cstheme="minorHAnsi"/>
          <w:sz w:val="24"/>
          <w:szCs w:val="24"/>
        </w:rPr>
        <w:fldChar w:fldCharType="end"/>
      </w:r>
      <w:r w:rsidRPr="00C95F61">
        <w:rPr>
          <w:rFonts w:cstheme="minorHAnsi"/>
          <w:sz w:val="24"/>
          <w:szCs w:val="24"/>
        </w:rPr>
        <w:t xml:space="preserve">. É um estado de tristeza e desespero que pode ser acompanhado por distúrbios de sono, alimentares, da sexualidade, da atividade mental, física e até mesmo da alegria de viver </w:t>
      </w:r>
      <w:r w:rsidRPr="00C95F61">
        <w:rPr>
          <w:rFonts w:cstheme="minorHAnsi"/>
          <w:sz w:val="24"/>
          <w:szCs w:val="24"/>
        </w:rPr>
        <w:fldChar w:fldCharType="begin" w:fldLock="1"/>
      </w:r>
      <w:r w:rsidRPr="00C95F61">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(Vindel, 2022)</w:t>
      </w:r>
      <w:r w:rsidRPr="00C95F61">
        <w:rPr>
          <w:rFonts w:cstheme="minorHAnsi"/>
          <w:sz w:val="24"/>
          <w:szCs w:val="24"/>
        </w:rPr>
        <w:fldChar w:fldCharType="end"/>
      </w:r>
      <w:r w:rsidRPr="00C95F61">
        <w:rPr>
          <w:rFonts w:cstheme="minorHAnsi"/>
          <w:sz w:val="24"/>
          <w:szCs w:val="24"/>
        </w:rPr>
        <w:t xml:space="preserve">. </w:t>
      </w:r>
    </w:p>
    <w:p w14:paraId="75ACA6E0"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doença da depressão é reportada como a perturbação mental mais comum na população em geral </w:t>
      </w:r>
      <w:r w:rsidRPr="00C95F61">
        <w:rPr>
          <w:rFonts w:cstheme="minorHAnsi"/>
          <w:sz w:val="24"/>
          <w:szCs w:val="24"/>
        </w:rPr>
        <w:fldChar w:fldCharType="begin" w:fldLock="1"/>
      </w:r>
      <w:r w:rsidRPr="00C95F61">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(Stein et al., 2020)</w:t>
      </w:r>
      <w:r w:rsidRPr="00C95F61">
        <w:rPr>
          <w:rFonts w:cstheme="minorHAnsi"/>
          <w:sz w:val="24"/>
          <w:szCs w:val="24"/>
        </w:rPr>
        <w:fldChar w:fldCharType="end"/>
      </w:r>
      <w:r w:rsidRPr="00C95F61">
        <w:rPr>
          <w:rFonts w:cstheme="minorHAnsi"/>
          <w:sz w:val="24"/>
          <w:szCs w:val="24"/>
        </w:rPr>
        <w:t xml:space="preserve">. </w:t>
      </w:r>
    </w:p>
    <w:p w14:paraId="7B8ACB45" w14:textId="77777777" w:rsidR="00C95F61" w:rsidRPr="00C95F61" w:rsidRDefault="00C95F61" w:rsidP="00C95F61">
      <w:pPr>
        <w:ind w:firstLine="708"/>
        <w:rPr>
          <w:rFonts w:cstheme="minorHAnsi"/>
          <w:sz w:val="24"/>
          <w:szCs w:val="24"/>
        </w:rPr>
      </w:pPr>
    </w:p>
    <w:p w14:paraId="16A5057D" w14:textId="77777777" w:rsidR="00C95F61" w:rsidRPr="00C95F61" w:rsidRDefault="00C95F61" w:rsidP="00C95F61">
      <w:pPr>
        <w:rPr>
          <w:rFonts w:cstheme="minorHAnsi"/>
          <w:sz w:val="24"/>
          <w:szCs w:val="24"/>
        </w:rPr>
      </w:pPr>
      <w:r w:rsidRPr="00C95F61">
        <w:rPr>
          <w:rFonts w:cstheme="minorHAnsi"/>
          <w:sz w:val="24"/>
          <w:szCs w:val="24"/>
        </w:rPr>
        <w:t>Epidemiologia</w:t>
      </w:r>
      <w:bookmarkEnd w:id="47"/>
      <w:bookmarkEnd w:id="48"/>
    </w:p>
    <w:p w14:paraId="53D043C8" w14:textId="1511DC08" w:rsidR="00C95F61" w:rsidRPr="00C95F61" w:rsidRDefault="00C95F61" w:rsidP="00C95F61">
      <w:pPr>
        <w:ind w:firstLine="708"/>
        <w:jc w:val="both"/>
        <w:rPr>
          <w:sz w:val="24"/>
          <w:szCs w:val="24"/>
        </w:rPr>
      </w:pPr>
      <w:r w:rsidRPr="00C95F61">
        <w:rPr>
          <w:sz w:val="24"/>
          <w:szCs w:val="24"/>
        </w:rPr>
        <w:t>A perturbação depressiva maior é uma doença mental muito frequente, pertencente ao grupo das perturbações do humor</w:t>
      </w:r>
      <w:r w:rsidRPr="00C95F61">
        <w:rPr>
          <w:rStyle w:val="FootnoteReference"/>
          <w:sz w:val="24"/>
          <w:szCs w:val="24"/>
        </w:rPr>
        <w:footnoteReference w:id="4"/>
      </w:r>
      <w:r w:rsidRPr="00C95F61">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57EFD500F6B8405A9AC8B30F77491B65"/>
          </w:placeholder>
        </w:sdtPr>
        <w:sdtContent>
          <w:r w:rsidR="007257C2">
            <w:rPr>
              <w:rFonts w:eastAsia="Times New Roman"/>
            </w:rPr>
            <w:t>(Saraiva &amp; Cerejeira, 2014)</w:t>
          </w:r>
        </w:sdtContent>
      </w:sdt>
      <w:r w:rsidRPr="00C95F61">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57EFD500F6B8405A9AC8B30F77491B65"/>
          </w:placeholder>
        </w:sdtPr>
        <w:sdtContent>
          <w:r w:rsidR="007257C2" w:rsidRPr="007257C2">
            <w:rPr>
              <w:color w:val="000000"/>
              <w:sz w:val="24"/>
              <w:szCs w:val="24"/>
            </w:rPr>
            <w:t xml:space="preserve">(Centre for Suicide </w:t>
          </w:r>
          <w:proofErr w:type="spellStart"/>
          <w:r w:rsidR="007257C2" w:rsidRPr="007257C2">
            <w:rPr>
              <w:color w:val="000000"/>
              <w:sz w:val="24"/>
              <w:szCs w:val="24"/>
            </w:rPr>
            <w:t>Prevention</w:t>
          </w:r>
          <w:proofErr w:type="spellEnd"/>
          <w:r w:rsidR="007257C2" w:rsidRPr="007257C2">
            <w:rPr>
              <w:color w:val="000000"/>
              <w:sz w:val="24"/>
              <w:szCs w:val="24"/>
            </w:rPr>
            <w:t>, 2015)</w:t>
          </w:r>
        </w:sdtContent>
      </w:sdt>
      <w:r w:rsidRPr="00C95F61">
        <w:rPr>
          <w:sz w:val="24"/>
          <w:szCs w:val="24"/>
        </w:rPr>
        <w:t>.</w:t>
      </w:r>
    </w:p>
    <w:p w14:paraId="77C53269" w14:textId="031E03CC" w:rsidR="00C95F61" w:rsidRPr="00C95F61" w:rsidRDefault="00C95F61" w:rsidP="00C95F61">
      <w:pPr>
        <w:ind w:firstLine="708"/>
        <w:jc w:val="both"/>
        <w:rPr>
          <w:sz w:val="24"/>
          <w:szCs w:val="24"/>
        </w:rPr>
      </w:pPr>
      <w:r w:rsidRPr="00C95F61">
        <w:rPr>
          <w:sz w:val="24"/>
          <w:szCs w:val="24"/>
        </w:rPr>
        <w:t>Dependendo do país, as prevalências</w:t>
      </w:r>
      <w:r w:rsidRPr="00C95F61">
        <w:rPr>
          <w:rStyle w:val="FootnoteReference"/>
          <w:sz w:val="24"/>
          <w:szCs w:val="24"/>
        </w:rPr>
        <w:footnoteReference w:id="5"/>
      </w:r>
      <w:r w:rsidRPr="00C95F61">
        <w:rPr>
          <w:sz w:val="24"/>
          <w:szCs w:val="24"/>
        </w:rPr>
        <w:t xml:space="preserve"> de depressão </w:t>
      </w:r>
      <w:r w:rsidRPr="00C95F61">
        <w:rPr>
          <w:i/>
          <w:iCs/>
          <w:sz w:val="24"/>
          <w:szCs w:val="24"/>
        </w:rPr>
        <w:t xml:space="preserve">major </w:t>
      </w:r>
      <w:r w:rsidRPr="00C95F61">
        <w:rPr>
          <w:sz w:val="24"/>
          <w:szCs w:val="24"/>
        </w:rPr>
        <w:t xml:space="preserve">durante a vida na população rondam entre os 4,9% e os 17,1%; no caso de Portugal, cerca de 8% dos indivíduos sofrem desta </w:t>
      </w:r>
      <w:r w:rsidRPr="00C95F61">
        <w:rPr>
          <w:sz w:val="24"/>
          <w:szCs w:val="24"/>
        </w:rPr>
        <w:lastRenderedPageBreak/>
        <w:t xml:space="preserve">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p>
    <w:p w14:paraId="27840DA6" w14:textId="6AA79130" w:rsidR="00C95F61" w:rsidRDefault="00C95F61" w:rsidP="00C95F61">
      <w:pPr>
        <w:ind w:firstLine="708"/>
        <w:jc w:val="both"/>
        <w:rPr>
          <w:sz w:val="24"/>
          <w:szCs w:val="24"/>
        </w:rPr>
      </w:pPr>
      <w:r w:rsidRPr="00C95F61">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bookmarkStart w:id="49" w:name="_Toc125389027"/>
      <w:bookmarkStart w:id="50" w:name="_Toc125633737"/>
    </w:p>
    <w:p w14:paraId="0EE0D7FA" w14:textId="77777777" w:rsidR="00C95F61" w:rsidRPr="00C95F61" w:rsidRDefault="00C95F61" w:rsidP="00C95F61">
      <w:pPr>
        <w:ind w:firstLine="708"/>
        <w:jc w:val="both"/>
        <w:rPr>
          <w:sz w:val="24"/>
          <w:szCs w:val="24"/>
        </w:rPr>
      </w:pPr>
    </w:p>
    <w:p w14:paraId="100C6F67" w14:textId="77777777" w:rsidR="00C95F61" w:rsidRPr="00972BBB" w:rsidRDefault="00C95F61" w:rsidP="00C95F61">
      <w:pPr>
        <w:rPr>
          <w:sz w:val="28"/>
          <w:szCs w:val="28"/>
        </w:rPr>
      </w:pPr>
      <w:r w:rsidRPr="00972BBB">
        <w:rPr>
          <w:sz w:val="28"/>
          <w:szCs w:val="28"/>
        </w:rPr>
        <w:t>Sintomatologia</w:t>
      </w:r>
      <w:bookmarkEnd w:id="49"/>
      <w:bookmarkEnd w:id="50"/>
    </w:p>
    <w:p w14:paraId="481A6A94" w14:textId="77777777" w:rsidR="00C95F61" w:rsidRPr="00C95F61" w:rsidRDefault="00C95F61" w:rsidP="00C95F61">
      <w:pPr>
        <w:jc w:val="both"/>
        <w:rPr>
          <w:sz w:val="24"/>
          <w:szCs w:val="24"/>
        </w:rPr>
      </w:pPr>
      <w:r w:rsidRPr="00972BBB">
        <w:rPr>
          <w:sz w:val="24"/>
          <w:szCs w:val="24"/>
        </w:rPr>
        <w:t xml:space="preserve">        </w:t>
      </w:r>
      <w:r w:rsidRPr="00C95F61">
        <w:rPr>
          <w:sz w:val="24"/>
          <w:szCs w:val="24"/>
        </w:rPr>
        <w:t xml:space="preserve">Nesta secção, serão utilizados dois manuais distintos de diagnóstico – o </w:t>
      </w:r>
      <w:proofErr w:type="spellStart"/>
      <w:r w:rsidRPr="00C95F61">
        <w:rPr>
          <w:i/>
          <w:iCs/>
          <w:sz w:val="24"/>
          <w:szCs w:val="24"/>
        </w:rPr>
        <w:t>Diagnostic</w:t>
      </w:r>
      <w:proofErr w:type="spellEnd"/>
      <w:r w:rsidRPr="00C95F61">
        <w:rPr>
          <w:i/>
          <w:iCs/>
          <w:sz w:val="24"/>
          <w:szCs w:val="24"/>
        </w:rPr>
        <w:t xml:space="preserve"> </w:t>
      </w:r>
      <w:proofErr w:type="spellStart"/>
      <w:r w:rsidRPr="00C95F61">
        <w:rPr>
          <w:i/>
          <w:iCs/>
          <w:sz w:val="24"/>
          <w:szCs w:val="24"/>
        </w:rPr>
        <w:t>and</w:t>
      </w:r>
      <w:proofErr w:type="spellEnd"/>
      <w:r w:rsidRPr="00C95F61">
        <w:rPr>
          <w:i/>
          <w:iCs/>
          <w:sz w:val="24"/>
          <w:szCs w:val="24"/>
        </w:rPr>
        <w:t xml:space="preserve"> </w:t>
      </w:r>
      <w:proofErr w:type="spellStart"/>
      <w:r w:rsidRPr="00C95F61">
        <w:rPr>
          <w:i/>
          <w:iCs/>
          <w:sz w:val="24"/>
          <w:szCs w:val="24"/>
        </w:rPr>
        <w:t>Statistical</w:t>
      </w:r>
      <w:proofErr w:type="spellEnd"/>
      <w:r w:rsidRPr="00C95F61">
        <w:rPr>
          <w:i/>
          <w:iCs/>
          <w:sz w:val="24"/>
          <w:szCs w:val="24"/>
        </w:rPr>
        <w:t xml:space="preserve"> Manual </w:t>
      </w:r>
      <w:proofErr w:type="spellStart"/>
      <w:r w:rsidRPr="00C95F61">
        <w:rPr>
          <w:i/>
          <w:iCs/>
          <w:sz w:val="24"/>
          <w:szCs w:val="24"/>
        </w:rPr>
        <w:t>of</w:t>
      </w:r>
      <w:proofErr w:type="spellEnd"/>
      <w:r w:rsidRPr="00C95F61">
        <w:rPr>
          <w:i/>
          <w:iCs/>
          <w:sz w:val="24"/>
          <w:szCs w:val="24"/>
        </w:rPr>
        <w:t xml:space="preserve"> Mental </w:t>
      </w:r>
      <w:proofErr w:type="spellStart"/>
      <w:r w:rsidRPr="00C95F61">
        <w:rPr>
          <w:i/>
          <w:iCs/>
          <w:sz w:val="24"/>
          <w:szCs w:val="24"/>
        </w:rPr>
        <w:t>Disorder</w:t>
      </w:r>
      <w:proofErr w:type="spellEnd"/>
      <w:r w:rsidRPr="00C95F61">
        <w:rPr>
          <w:i/>
          <w:iCs/>
          <w:sz w:val="24"/>
          <w:szCs w:val="24"/>
        </w:rPr>
        <w:t xml:space="preserve">, </w:t>
      </w:r>
      <w:proofErr w:type="spellStart"/>
      <w:r w:rsidRPr="00C95F61">
        <w:rPr>
          <w:i/>
          <w:iCs/>
          <w:sz w:val="24"/>
          <w:szCs w:val="24"/>
        </w:rPr>
        <w:t>Fifth</w:t>
      </w:r>
      <w:proofErr w:type="spellEnd"/>
      <w:r w:rsidRPr="00C95F61">
        <w:rPr>
          <w:i/>
          <w:iCs/>
          <w:sz w:val="24"/>
          <w:szCs w:val="24"/>
        </w:rPr>
        <w:t xml:space="preserve"> </w:t>
      </w:r>
      <w:proofErr w:type="spellStart"/>
      <w:r w:rsidRPr="00C95F61">
        <w:rPr>
          <w:i/>
          <w:iCs/>
          <w:sz w:val="24"/>
          <w:szCs w:val="24"/>
        </w:rPr>
        <w:t>Edition</w:t>
      </w:r>
      <w:proofErr w:type="spellEnd"/>
      <w:r w:rsidRPr="00C95F61">
        <w:rPr>
          <w:i/>
          <w:iCs/>
          <w:sz w:val="24"/>
          <w:szCs w:val="24"/>
        </w:rPr>
        <w:t xml:space="preserve"> </w:t>
      </w:r>
      <w:r w:rsidRPr="00C95F61">
        <w:rPr>
          <w:sz w:val="24"/>
          <w:szCs w:val="24"/>
        </w:rPr>
        <w:t xml:space="preserve">(DSM-5) e o </w:t>
      </w:r>
      <w:proofErr w:type="spellStart"/>
      <w:r w:rsidRPr="00C95F61">
        <w:rPr>
          <w:i/>
          <w:iCs/>
          <w:sz w:val="24"/>
          <w:szCs w:val="24"/>
        </w:rPr>
        <w:t>Eleventh</w:t>
      </w:r>
      <w:proofErr w:type="spellEnd"/>
      <w:r w:rsidRPr="00C95F61">
        <w:rPr>
          <w:i/>
          <w:iCs/>
          <w:sz w:val="24"/>
          <w:szCs w:val="24"/>
        </w:rPr>
        <w:t xml:space="preserve"> </w:t>
      </w:r>
      <w:proofErr w:type="spellStart"/>
      <w:r w:rsidRPr="00C95F61">
        <w:rPr>
          <w:i/>
          <w:iCs/>
          <w:sz w:val="24"/>
          <w:szCs w:val="24"/>
        </w:rPr>
        <w:t>Revision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the</w:t>
      </w:r>
      <w:proofErr w:type="spellEnd"/>
      <w:r w:rsidRPr="00C95F61">
        <w:rPr>
          <w:i/>
          <w:iCs/>
          <w:sz w:val="24"/>
          <w:szCs w:val="24"/>
        </w:rPr>
        <w:t xml:space="preserve"> </w:t>
      </w:r>
      <w:proofErr w:type="spellStart"/>
      <w:r w:rsidRPr="00C95F61">
        <w:rPr>
          <w:i/>
          <w:iCs/>
          <w:sz w:val="24"/>
          <w:szCs w:val="24"/>
        </w:rPr>
        <w:t>International</w:t>
      </w:r>
      <w:proofErr w:type="spellEnd"/>
      <w:r w:rsidRPr="00C95F61">
        <w:rPr>
          <w:i/>
          <w:iCs/>
          <w:sz w:val="24"/>
          <w:szCs w:val="24"/>
        </w:rPr>
        <w:t xml:space="preserve"> </w:t>
      </w:r>
      <w:proofErr w:type="spellStart"/>
      <w:r w:rsidRPr="00C95F61">
        <w:rPr>
          <w:i/>
          <w:iCs/>
          <w:sz w:val="24"/>
          <w:szCs w:val="24"/>
        </w:rPr>
        <w:t>Classification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Diseases</w:t>
      </w:r>
      <w:proofErr w:type="spellEnd"/>
      <w:r w:rsidRPr="00C95F61">
        <w:rPr>
          <w:i/>
          <w:iCs/>
          <w:sz w:val="24"/>
          <w:szCs w:val="24"/>
        </w:rPr>
        <w:t xml:space="preserve"> </w:t>
      </w:r>
      <w:r w:rsidRPr="00C95F61">
        <w:rPr>
          <w:sz w:val="24"/>
          <w:szCs w:val="24"/>
        </w:rPr>
        <w:t xml:space="preserve">(ICD-11) – para especificar a sintomatologia associada a um episódio depressivo, através de uma comparação dos critérios de diagnóstico de ambos, que pode desde já ser analisada a seguir.  </w:t>
      </w:r>
    </w:p>
    <w:tbl>
      <w:tblPr>
        <w:tblStyle w:val="TableGrid"/>
        <w:tblW w:w="0" w:type="auto"/>
        <w:tblLook w:val="04A0" w:firstRow="1" w:lastRow="0" w:firstColumn="1" w:lastColumn="0" w:noHBand="0" w:noVBand="1"/>
      </w:tblPr>
      <w:tblGrid>
        <w:gridCol w:w="4247"/>
        <w:gridCol w:w="4247"/>
      </w:tblGrid>
      <w:tr w:rsidR="00C95F61" w:rsidRPr="00C95F61" w14:paraId="60882274" w14:textId="77777777" w:rsidTr="006F2D73">
        <w:tc>
          <w:tcPr>
            <w:tcW w:w="4247" w:type="dxa"/>
          </w:tcPr>
          <w:p w14:paraId="38779764" w14:textId="77777777" w:rsidR="00C95F61" w:rsidRPr="00C95F61" w:rsidRDefault="00C95F61" w:rsidP="006F2D73">
            <w:pPr>
              <w:jc w:val="center"/>
              <w:rPr>
                <w:sz w:val="24"/>
                <w:szCs w:val="24"/>
              </w:rPr>
            </w:pPr>
            <w:r w:rsidRPr="00C95F61">
              <w:rPr>
                <w:sz w:val="24"/>
                <w:szCs w:val="24"/>
              </w:rPr>
              <w:t>DSM-5</w:t>
            </w:r>
          </w:p>
        </w:tc>
        <w:tc>
          <w:tcPr>
            <w:tcW w:w="4247" w:type="dxa"/>
          </w:tcPr>
          <w:p w14:paraId="5EF7B92F" w14:textId="77777777" w:rsidR="00C95F61" w:rsidRPr="00C95F61" w:rsidRDefault="00C95F61" w:rsidP="006F2D73">
            <w:pPr>
              <w:jc w:val="center"/>
              <w:rPr>
                <w:sz w:val="24"/>
                <w:szCs w:val="24"/>
              </w:rPr>
            </w:pPr>
            <w:r w:rsidRPr="00C95F61">
              <w:rPr>
                <w:sz w:val="24"/>
                <w:szCs w:val="24"/>
              </w:rPr>
              <w:t>ICD-11</w:t>
            </w:r>
          </w:p>
        </w:tc>
      </w:tr>
      <w:tr w:rsidR="00C95F61" w:rsidRPr="00C95F61" w14:paraId="58EE4449" w14:textId="77777777" w:rsidTr="006F2D73">
        <w:tc>
          <w:tcPr>
            <w:tcW w:w="4247" w:type="dxa"/>
          </w:tcPr>
          <w:p w14:paraId="619EA8EF" w14:textId="77777777" w:rsidR="00C95F61" w:rsidRPr="00C95F61" w:rsidRDefault="00C95F61" w:rsidP="006F2D73">
            <w:pPr>
              <w:jc w:val="center"/>
            </w:pPr>
            <w:r w:rsidRPr="00C95F61">
              <w:t>O indivíduo deverá experienciar 5 ou mais sintomas de uma lista de 9 por, ao menos, 2 semanas, sendo que não devem ultrapassar um máximo de 2 anos sem que tenha havido um intervalo sem sintomas nesse período</w:t>
            </w:r>
          </w:p>
        </w:tc>
        <w:tc>
          <w:tcPr>
            <w:tcW w:w="4247" w:type="dxa"/>
          </w:tcPr>
          <w:p w14:paraId="1EC3CF23" w14:textId="77777777" w:rsidR="00C95F61" w:rsidRPr="00C95F61" w:rsidRDefault="00C95F61" w:rsidP="006F2D73">
            <w:pPr>
              <w:jc w:val="center"/>
            </w:pPr>
            <w:r w:rsidRPr="00C95F61">
              <w:t>Presença de pelo menos 5 sintomas de uma lista de 10 em simultâneo, devendo os mesmos ocorrer durante a maior parte do dia, quase todos os dias, por um período mínimo de 2 semanas</w:t>
            </w:r>
          </w:p>
        </w:tc>
      </w:tr>
      <w:tr w:rsidR="00C95F61" w:rsidRPr="00C95F61" w14:paraId="6BFB41B4" w14:textId="77777777" w:rsidTr="006F2D73">
        <w:tc>
          <w:tcPr>
            <w:tcW w:w="4247" w:type="dxa"/>
          </w:tcPr>
          <w:p w14:paraId="47BE84CD" w14:textId="77777777" w:rsidR="00C95F61" w:rsidRPr="00C95F61" w:rsidRDefault="00C95F61" w:rsidP="006F2D73">
            <w:pPr>
              <w:jc w:val="center"/>
            </w:pPr>
            <w:r w:rsidRPr="00C95F61">
              <w:t>Os critérios diagnósticos devem ser suficientes para prejudicar o funcionamento psicossocial ou causar um sofrimento significativo no indivíduo</w:t>
            </w:r>
          </w:p>
        </w:tc>
        <w:tc>
          <w:tcPr>
            <w:tcW w:w="4247" w:type="dxa"/>
          </w:tcPr>
          <w:p w14:paraId="72F995F8" w14:textId="77777777" w:rsidR="00C95F61" w:rsidRPr="00C95F61" w:rsidRDefault="00C95F61" w:rsidP="006F2D73">
            <w:pPr>
              <w:jc w:val="center"/>
            </w:pPr>
            <w:r w:rsidRPr="00C95F61">
              <w:t xml:space="preserve">A perturbação de humor deve resultar num prejuízo funcional significativo e não ser uma manifestação de outra condição de saúde, devido aos efeitos de uma substância ou medicamento, ou mais bem explicada pelo luto </w:t>
            </w:r>
          </w:p>
        </w:tc>
      </w:tr>
      <w:tr w:rsidR="00C95F61" w:rsidRPr="00C95F61" w14:paraId="2CAE43E5" w14:textId="77777777" w:rsidTr="006F2D73">
        <w:tc>
          <w:tcPr>
            <w:tcW w:w="4247" w:type="dxa"/>
          </w:tcPr>
          <w:p w14:paraId="211484E9" w14:textId="77777777" w:rsidR="00C95F61" w:rsidRPr="00C95F61" w:rsidRDefault="00C95F61" w:rsidP="006F2D73">
            <w:pPr>
              <w:jc w:val="center"/>
            </w:pPr>
            <w:r w:rsidRPr="00C95F61">
              <w:t>Um dos seguintes critérios, humor depressivo na maior parte do dia ou marcada diminuição de interesse em atividades ou prazeres (anedonia), é obrigatório</w:t>
            </w:r>
          </w:p>
        </w:tc>
        <w:tc>
          <w:tcPr>
            <w:tcW w:w="4247" w:type="dxa"/>
          </w:tcPr>
          <w:p w14:paraId="2B3BB57D" w14:textId="77777777" w:rsidR="00C95F61" w:rsidRPr="00C95F61" w:rsidRDefault="00C95F61" w:rsidP="006F2D73">
            <w:pPr>
              <w:jc w:val="center"/>
            </w:pPr>
            <w:r w:rsidRPr="00C95F61">
              <w:t>Um dos critérios, humor deprimido ou anedonia, isto é, diminuição do interesse e prazer em atividades, é obrigatório</w:t>
            </w:r>
          </w:p>
        </w:tc>
      </w:tr>
      <w:tr w:rsidR="00C95F61" w:rsidRPr="00C95F61" w14:paraId="57AE292C" w14:textId="77777777" w:rsidTr="006F2D73">
        <w:tc>
          <w:tcPr>
            <w:tcW w:w="4247" w:type="dxa"/>
          </w:tcPr>
          <w:p w14:paraId="346F669C" w14:textId="77777777" w:rsidR="00C95F61" w:rsidRPr="00C95F61" w:rsidRDefault="00C95F61" w:rsidP="006F2D73">
            <w:pPr>
              <w:jc w:val="center"/>
            </w:pPr>
            <w:r w:rsidRPr="00C95F61">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30C02DEA" w14:textId="77777777" w:rsidR="00C95F61" w:rsidRPr="00C95F61" w:rsidRDefault="00C95F61" w:rsidP="006F2D73">
            <w:pPr>
              <w:jc w:val="center"/>
            </w:pPr>
            <w:r w:rsidRPr="00C95F61">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4F6E5B8B" w14:textId="77777777" w:rsidR="00C95F61" w:rsidRPr="00C95F61" w:rsidRDefault="00C95F61" w:rsidP="00C95F61">
      <w:pPr>
        <w:jc w:val="both"/>
        <w:rPr>
          <w:sz w:val="24"/>
          <w:szCs w:val="24"/>
          <w:lang w:val="en-US"/>
        </w:rPr>
      </w:pPr>
      <w:r w:rsidRPr="00C95F61">
        <w:rPr>
          <w:sz w:val="24"/>
          <w:szCs w:val="24"/>
        </w:rPr>
        <w:lastRenderedPageBreak/>
        <w:t xml:space="preserve">Tab.1 – Comparação dos critérios de diagnóstico para um episódio depressivo maior, de acordo com o DSM-5 e o ICD-11 </w:t>
      </w:r>
      <w:r w:rsidRPr="00C95F61">
        <w:rPr>
          <w:sz w:val="24"/>
          <w:szCs w:val="24"/>
        </w:rPr>
        <w:fldChar w:fldCharType="begin" w:fldLock="1"/>
      </w:r>
      <w:r w:rsidRPr="00C95F61">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C95F61">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C95F61">
        <w:rPr>
          <w:sz w:val="24"/>
          <w:szCs w:val="24"/>
        </w:rPr>
        <w:fldChar w:fldCharType="separate"/>
      </w:r>
      <w:r w:rsidRPr="00C95F61">
        <w:rPr>
          <w:noProof/>
          <w:sz w:val="24"/>
          <w:szCs w:val="24"/>
          <w:lang w:val="en-US"/>
        </w:rPr>
        <w:t>(Abreu, 2006; Dalgalarrondo, 2018; Nussbaum, 2013; Saraiva &amp; Cerejeira, 2014; Stein et al., 2020; World Health Organization, 2018)</w:t>
      </w:r>
      <w:r w:rsidRPr="00C95F61">
        <w:rPr>
          <w:sz w:val="24"/>
          <w:szCs w:val="24"/>
        </w:rPr>
        <w:fldChar w:fldCharType="end"/>
      </w:r>
      <w:r w:rsidRPr="00C95F61">
        <w:rPr>
          <w:sz w:val="24"/>
          <w:szCs w:val="24"/>
          <w:lang w:val="en-US"/>
        </w:rPr>
        <w:t>.</w:t>
      </w:r>
    </w:p>
    <w:p w14:paraId="57BAC62D" w14:textId="77777777" w:rsidR="00C95F61" w:rsidRPr="00C95F61" w:rsidRDefault="00C95F61" w:rsidP="00C95F61">
      <w:pPr>
        <w:jc w:val="both"/>
        <w:rPr>
          <w:sz w:val="24"/>
          <w:szCs w:val="24"/>
          <w:lang w:val="en-US"/>
        </w:rPr>
      </w:pPr>
    </w:p>
    <w:p w14:paraId="33518EA8" w14:textId="77777777" w:rsidR="00C95F61" w:rsidRPr="00C95F61" w:rsidRDefault="00C95F61" w:rsidP="00C95F61">
      <w:pPr>
        <w:jc w:val="both"/>
        <w:rPr>
          <w:sz w:val="24"/>
          <w:szCs w:val="24"/>
        </w:rPr>
      </w:pPr>
      <w:r w:rsidRPr="00C95F61">
        <w:rPr>
          <w:sz w:val="24"/>
          <w:szCs w:val="24"/>
          <w:lang w:val="en-US"/>
        </w:rPr>
        <w:tab/>
      </w:r>
      <w:r w:rsidRPr="00C95F61">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C95F61">
        <w:rPr>
          <w:sz w:val="24"/>
          <w:szCs w:val="24"/>
        </w:rPr>
        <w:fldChar w:fldCharType="begin" w:fldLock="1"/>
      </w:r>
      <w:r w:rsidRPr="00C95F61">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5ADA827F" w14:textId="1103CA86" w:rsidR="00C95F61" w:rsidRPr="00C95F61" w:rsidRDefault="00C95F61" w:rsidP="00C95F61">
      <w:pPr>
        <w:jc w:val="both"/>
        <w:rPr>
          <w:sz w:val="24"/>
          <w:szCs w:val="24"/>
        </w:rPr>
      </w:pPr>
      <w:r w:rsidRPr="00C95F61">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C95F61">
        <w:rPr>
          <w:sz w:val="24"/>
          <w:szCs w:val="24"/>
        </w:rPr>
        <w:fldChar w:fldCharType="begin" w:fldLock="1"/>
      </w:r>
      <w:r w:rsidR="007346DE">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33FD9A74" w14:textId="77777777" w:rsidR="00C95F61" w:rsidRPr="00C95F61" w:rsidRDefault="00C95F61"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1" w:name="_Toc125633738"/>
      <w:r w:rsidRPr="009E654E">
        <w:rPr>
          <w:rFonts w:eastAsiaTheme="majorEastAsia" w:cstheme="minorHAnsi"/>
          <w:sz w:val="28"/>
          <w:szCs w:val="28"/>
        </w:rPr>
        <w:t>Discussão</w:t>
      </w:r>
      <w:bookmarkEnd w:id="51"/>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w:t>
      </w:r>
      <w:r w:rsidR="008026D9" w:rsidRPr="009E654E">
        <w:rPr>
          <w:sz w:val="24"/>
          <w:szCs w:val="24"/>
        </w:rPr>
        <w:lastRenderedPageBreak/>
        <w:t>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2" w:name="_Ref125574321"/>
      <w:bookmarkStart w:id="53"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2"/>
      <w:bookmarkEnd w:id="53"/>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3"/>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4"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4"/>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5" w:name="_Toc125633741"/>
      <w:r w:rsidRPr="009E654E">
        <w:rPr>
          <w:rFonts w:asciiTheme="minorHAnsi" w:hAnsiTheme="minorHAnsi" w:cstheme="minorHAnsi"/>
          <w:color w:val="auto"/>
          <w:sz w:val="24"/>
          <w:szCs w:val="24"/>
        </w:rPr>
        <w:lastRenderedPageBreak/>
        <w:t>Jogos com a temática de depressão (e possível suicídio)</w:t>
      </w:r>
      <w:bookmarkEnd w:id="55"/>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noProof/>
          <w:sz w:val="24"/>
          <w:szCs w:val="24"/>
        </w:rPr>
        <w:drawing>
          <wp:inline distT="0" distB="0" distL="0" distR="0" wp14:anchorId="23CDB0E4" wp14:editId="238FF136">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w:t>
      </w:r>
      <w:proofErr w:type="gramStart"/>
      <w:r w:rsidRPr="009E654E">
        <w:rPr>
          <w:sz w:val="24"/>
          <w:szCs w:val="24"/>
        </w:rPr>
        <w:t>” .</w:t>
      </w:r>
      <w:proofErr w:type="gramEnd"/>
    </w:p>
    <w:p w14:paraId="71D18A00" w14:textId="2E16DD1C" w:rsidR="00EC212A" w:rsidRPr="009E654E" w:rsidRDefault="00EC212A" w:rsidP="00EC212A">
      <w:pPr>
        <w:jc w:val="center"/>
        <w:rPr>
          <w:sz w:val="24"/>
          <w:szCs w:val="24"/>
        </w:rPr>
      </w:pPr>
      <w:r w:rsidRPr="009E654E">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6" w:name="_Ref125574418"/>
      <w:bookmarkStart w:id="57"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6"/>
      <w:bookmarkEnd w:id="57"/>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50"/>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58" w:name="_Ref125574469"/>
      <w:bookmarkStart w:id="59"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58"/>
      <w:bookmarkEnd w:id="59"/>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0" w:name="_Toc125633744"/>
      <w:r w:rsidRPr="009E654E">
        <w:rPr>
          <w:rFonts w:asciiTheme="minorHAnsi" w:hAnsiTheme="minorHAnsi" w:cstheme="minorHAnsi"/>
          <w:color w:val="auto"/>
          <w:sz w:val="28"/>
          <w:szCs w:val="28"/>
        </w:rPr>
        <w:t>Tipo de estudo</w:t>
      </w:r>
      <w:bookmarkEnd w:id="60"/>
    </w:p>
    <w:p w14:paraId="579109FF" w14:textId="34503186"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7257C2" w:rsidRPr="007257C2">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2E821479"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7257C2" w:rsidRPr="007257C2">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7257C2" w:rsidRPr="007257C2">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51"/>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9E654E">
        <w:rPr>
          <w:sz w:val="24"/>
          <w:szCs w:val="24"/>
        </w:rPr>
        <w:t>- ,</w:t>
      </w:r>
      <w:proofErr w:type="gramEnd"/>
      <w:r w:rsidR="00CE2405" w:rsidRPr="009E654E">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1" w:name="_Toc125633745"/>
      <w:r w:rsidRPr="009E654E">
        <w:rPr>
          <w:rFonts w:asciiTheme="minorHAnsi" w:hAnsiTheme="minorHAnsi" w:cstheme="minorHAnsi"/>
          <w:color w:val="auto"/>
          <w:sz w:val="28"/>
          <w:szCs w:val="28"/>
        </w:rPr>
        <w:t>Participantes</w:t>
      </w:r>
      <w:bookmarkEnd w:id="61"/>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2" w:name="_Toc125633746"/>
      <w:r w:rsidRPr="009E654E">
        <w:rPr>
          <w:rFonts w:asciiTheme="minorHAnsi" w:hAnsiTheme="minorHAnsi" w:cstheme="minorHAnsi"/>
          <w:color w:val="auto"/>
          <w:sz w:val="28"/>
          <w:szCs w:val="28"/>
        </w:rPr>
        <w:lastRenderedPageBreak/>
        <w:t>Técnicas e instrumentos de recolha de dados</w:t>
      </w:r>
      <w:bookmarkEnd w:id="62"/>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3" w:name="_Toc125633747"/>
      <w:r w:rsidRPr="009E654E">
        <w:rPr>
          <w:rFonts w:asciiTheme="minorHAnsi" w:hAnsiTheme="minorHAnsi" w:cstheme="minorHAnsi"/>
          <w:color w:val="auto"/>
          <w:sz w:val="28"/>
          <w:szCs w:val="28"/>
        </w:rPr>
        <w:t>Tratamento de dados</w:t>
      </w:r>
      <w:bookmarkEnd w:id="63"/>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4" w:name="_Ref125574539"/>
      <w:bookmarkStart w:id="65"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4"/>
      <w:bookmarkEnd w:id="65"/>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2"/>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6" w:name="_Ref125574647"/>
      <w:bookmarkStart w:id="67"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6"/>
      <w:bookmarkEnd w:id="67"/>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4"/>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68" w:name="_Ref125574691"/>
      <w:bookmarkStart w:id="69"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68"/>
      <w:bookmarkEnd w:id="69"/>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6"/>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6A8EB22A" w:rsidR="00F2093D" w:rsidRPr="009E654E" w:rsidRDefault="00F2093D" w:rsidP="00F2093D">
      <w:pPr>
        <w:ind w:firstLine="720"/>
        <w:jc w:val="both"/>
        <w:rPr>
          <w:rFonts w:cstheme="minorHAnsi"/>
          <w:sz w:val="24"/>
          <w:szCs w:val="24"/>
        </w:rPr>
      </w:pPr>
      <w:r w:rsidRPr="009E654E">
        <w:rPr>
          <w:rFonts w:cstheme="minorHAnsi"/>
          <w:sz w:val="24"/>
          <w:szCs w:val="24"/>
        </w:rPr>
        <w:t>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w:t>
      </w:r>
      <w:r w:rsidR="00DD2E56">
        <w:rPr>
          <w:rFonts w:cstheme="minorHAnsi"/>
          <w:sz w:val="24"/>
          <w:szCs w:val="24"/>
        </w:rPr>
        <w:t>o</w:t>
      </w:r>
      <w:r w:rsidRPr="009E654E">
        <w:rPr>
          <w:rFonts w:cstheme="minorHAnsi"/>
          <w:sz w:val="24"/>
          <w:szCs w:val="24"/>
        </w:rPr>
        <w:t xml:space="preserve">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90F83D">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5DBFA104">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7"/>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9"/>
          <w:headerReference w:type="first" r:id="rId60"/>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58D0CFC5">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8"/>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w:t>
      </w:r>
      <w:r w:rsidR="0041296D" w:rsidRPr="009E654E">
        <w:rPr>
          <w:rFonts w:cstheme="minorHAnsi"/>
          <w:sz w:val="24"/>
          <w:szCs w:val="24"/>
        </w:rPr>
        <w:lastRenderedPageBreak/>
        <w:t xml:space="preserve">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9"/>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10"/>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w:t>
      </w:r>
      <w:r w:rsidRPr="009E654E">
        <w:rPr>
          <w:kern w:val="2"/>
          <w:sz w:val="24"/>
          <w:szCs w:val="24"/>
          <w14:ligatures w14:val="standardContextual"/>
        </w:rPr>
        <w:lastRenderedPageBreak/>
        <w:t xml:space="preserve">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1"/>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w:t>
      </w:r>
      <w:r w:rsidRPr="009E654E">
        <w:rPr>
          <w:kern w:val="2"/>
          <w:sz w:val="24"/>
          <w:szCs w:val="24"/>
          <w14:ligatures w14:val="standardContextual"/>
        </w:rPr>
        <w:lastRenderedPageBreak/>
        <w:t>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2"/>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3"/>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4"/>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59D4EE8F">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rsidP="0021352C">
      <w:pPr>
        <w:pStyle w:val="ListParagraph"/>
        <w:numPr>
          <w:ilvl w:val="1"/>
          <w:numId w:val="21"/>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rsidP="008847DE">
      <w:pPr>
        <w:pStyle w:val="ListParagraph"/>
        <w:numPr>
          <w:ilvl w:val="2"/>
          <w:numId w:val="21"/>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rsidP="008847DE">
      <w:pPr>
        <w:pStyle w:val="ListParagraph"/>
        <w:numPr>
          <w:ilvl w:val="2"/>
          <w:numId w:val="21"/>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rsidP="00216E0B">
      <w:pPr>
        <w:pStyle w:val="ListParagraph"/>
        <w:numPr>
          <w:ilvl w:val="1"/>
          <w:numId w:val="21"/>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DD2E56"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DD2E56">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DD2E56">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DD2E56">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DD2E56">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5"/>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6"/>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7A1A30F4">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17"/>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8"/>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6"/>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9"/>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20"/>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w:t>
      </w:r>
      <w:r w:rsidRPr="009E654E">
        <w:rPr>
          <w:kern w:val="2"/>
          <w:sz w:val="24"/>
          <w:szCs w:val="24"/>
          <w14:ligatures w14:val="standardContextual"/>
        </w:rPr>
        <w:lastRenderedPageBreak/>
        <w:t xml:space="preserve">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0" w:name="_Hlk147500523"/>
      <w:proofErr w:type="spellStart"/>
      <w:r w:rsidRPr="009E654E">
        <w:rPr>
          <w:kern w:val="2"/>
          <w:sz w:val="24"/>
          <w:szCs w:val="24"/>
          <w14:ligatures w14:val="standardContextual"/>
        </w:rPr>
        <w:t>Fredricksen</w:t>
      </w:r>
      <w:bookmarkEnd w:id="7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75E555D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lastRenderedPageBreak/>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xml:space="preserve">, este assume-se como uma pessoa reservada que gosta de fazer coisas sozinho, como </w:t>
      </w:r>
      <w:r w:rsidRPr="009E654E">
        <w:rPr>
          <w:kern w:val="2"/>
          <w:sz w:val="24"/>
          <w:szCs w:val="24"/>
          <w14:ligatures w14:val="standardContextual"/>
        </w:rPr>
        <w:lastRenderedPageBreak/>
        <w:t>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2"/>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3"/>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4"/>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5"/>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21"/>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2"/>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3"/>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4"/>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9"/>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29ECA0E6">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7"/>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9"/>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5"/>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7"/>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8"/>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7"/>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8"/>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29"/>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0"/>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3"/>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4"/>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5"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6"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7"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28C1B294">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2AD57A8" w:rsidR="00A43A66" w:rsidRPr="00FF1064" w:rsidRDefault="00A43A66" w:rsidP="00A43A66">
            <w:pPr>
              <w:jc w:val="center"/>
              <w:rPr>
                <w:sz w:val="24"/>
                <w:szCs w:val="24"/>
                <w:lang w:val="en-US"/>
              </w:rPr>
            </w:pPr>
            <w:r w:rsidRPr="00FF1064">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2429DD">
                  <w:rPr>
                    <w:rFonts w:eastAsia="Times New Roman"/>
                    <w:lang w:val="en-US"/>
                  </w:rPr>
                  <w:t>(</w:t>
                </w:r>
                <w:r w:rsidR="007257C2" w:rsidRPr="002429DD">
                  <w:rPr>
                    <w:rFonts w:eastAsia="Times New Roman"/>
                    <w:i/>
                    <w:iCs/>
                    <w:lang w:val="en-US"/>
                  </w:rPr>
                  <w:t>Totally Spies! - Wikipedia</w:t>
                </w:r>
                <w:r w:rsidR="007257C2" w:rsidRPr="002429DD">
                  <w:rPr>
                    <w:rFonts w:eastAsia="Times New Roman"/>
                    <w:lang w:val="en-US"/>
                  </w:rPr>
                  <w:t>, n.d.)</w:t>
                </w:r>
              </w:sdtContent>
            </w:sdt>
          </w:p>
        </w:tc>
        <w:tc>
          <w:tcPr>
            <w:tcW w:w="2490" w:type="dxa"/>
            <w:gridSpan w:val="3"/>
            <w:vAlign w:val="center"/>
          </w:tcPr>
          <w:p w14:paraId="1EF64582" w14:textId="0AE081A4" w:rsidR="00A43A66" w:rsidRPr="00FF1064" w:rsidRDefault="00A43A66" w:rsidP="00A43A66">
            <w:pPr>
              <w:jc w:val="center"/>
              <w:rPr>
                <w:i/>
                <w:iCs/>
                <w:sz w:val="24"/>
                <w:szCs w:val="24"/>
                <w:lang w:val="en-US"/>
              </w:rPr>
            </w:pPr>
            <w:proofErr w:type="spellStart"/>
            <w:r w:rsidRPr="00FF1064">
              <w:rPr>
                <w:i/>
                <w:iCs/>
                <w:sz w:val="24"/>
                <w:szCs w:val="24"/>
                <w:lang w:val="en-US"/>
              </w:rPr>
              <w:t>DuckTales</w:t>
            </w:r>
            <w:proofErr w:type="spellEnd"/>
            <w:r w:rsidRPr="00FF1064">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Disney Wiki | Fandom</w:t>
                </w:r>
                <w:r w:rsidR="007257C2" w:rsidRPr="002429DD">
                  <w:rPr>
                    <w:rFonts w:eastAsia="Times New Roman"/>
                    <w:lang w:val="en-US"/>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proofErr w:type="spellStart"/>
            <w:r w:rsidRPr="009E654E">
              <w:rPr>
                <w:i/>
                <w:iCs/>
                <w:sz w:val="24"/>
                <w:szCs w:val="24"/>
              </w:rPr>
              <w:t>Onegai</w:t>
            </w:r>
            <w:proofErr w:type="spellEnd"/>
            <w:r w:rsidRPr="009E654E">
              <w:rPr>
                <w:i/>
                <w:iCs/>
                <w:sz w:val="24"/>
                <w:szCs w:val="24"/>
              </w:rPr>
              <w:t xml:space="preserve">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proofErr w:type="spellStart"/>
            <w:r w:rsidRPr="009E654E">
              <w:rPr>
                <w:sz w:val="24"/>
                <w:szCs w:val="24"/>
              </w:rPr>
              <w:t>Harris</w:t>
            </w:r>
            <w:proofErr w:type="spellEnd"/>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proofErr w:type="spellStart"/>
            <w:r w:rsidRPr="009E654E">
              <w:rPr>
                <w:sz w:val="24"/>
                <w:szCs w:val="24"/>
              </w:rPr>
              <w:t>Hamish</w:t>
            </w:r>
            <w:proofErr w:type="spellEnd"/>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proofErr w:type="spellStart"/>
            <w:r w:rsidRPr="009E654E">
              <w:rPr>
                <w:sz w:val="24"/>
                <w:szCs w:val="24"/>
              </w:rPr>
              <w:t>Clover</w:t>
            </w:r>
            <w:proofErr w:type="spellEnd"/>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proofErr w:type="spellStart"/>
            <w:r w:rsidRPr="009E654E">
              <w:rPr>
                <w:sz w:val="24"/>
                <w:szCs w:val="24"/>
              </w:rPr>
              <w:t>Huey</w:t>
            </w:r>
            <w:proofErr w:type="spellEnd"/>
          </w:p>
        </w:tc>
        <w:tc>
          <w:tcPr>
            <w:tcW w:w="892" w:type="dxa"/>
            <w:vAlign w:val="center"/>
          </w:tcPr>
          <w:p w14:paraId="1CF214B9" w14:textId="77777777" w:rsidR="00A43A66" w:rsidRPr="009E654E" w:rsidRDefault="00A43A66" w:rsidP="00A43A66">
            <w:pPr>
              <w:jc w:val="center"/>
              <w:rPr>
                <w:sz w:val="24"/>
                <w:szCs w:val="24"/>
              </w:rPr>
            </w:pPr>
            <w:proofErr w:type="spellStart"/>
            <w:r w:rsidRPr="009E654E">
              <w:rPr>
                <w:sz w:val="24"/>
                <w:szCs w:val="24"/>
              </w:rPr>
              <w:t>Dewey</w:t>
            </w:r>
            <w:proofErr w:type="spellEnd"/>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5"/>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6"/>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12259C1E"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39"/>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661883FF" w:rsidR="00A43A66" w:rsidRPr="009E654E" w:rsidRDefault="00F15307" w:rsidP="00A43A66">
      <w:pPr>
        <w:jc w:val="both"/>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w:t>
      </w:r>
      <w:proofErr w:type="spellStart"/>
      <w:r w:rsidR="00A43A66" w:rsidRPr="009E654E">
        <w:rPr>
          <w:kern w:val="2"/>
          <w:sz w:val="24"/>
          <w:szCs w:val="24"/>
          <w14:ligatures w14:val="standardContextual"/>
        </w:rPr>
        <w:t>Bathilda</w:t>
      </w:r>
      <w:proofErr w:type="spellEnd"/>
      <w:r w:rsidR="00A43A66" w:rsidRPr="009E654E">
        <w:rPr>
          <w:kern w:val="2"/>
          <w:sz w:val="24"/>
          <w:szCs w:val="24"/>
          <w14:ligatures w14:val="standardContextual"/>
        </w:rPr>
        <w:t xml:space="preserve"> </w:t>
      </w:r>
      <w:proofErr w:type="spellStart"/>
      <w:r w:rsidR="00A43A66" w:rsidRPr="009E654E">
        <w:rPr>
          <w:kern w:val="2"/>
          <w:sz w:val="24"/>
          <w:szCs w:val="24"/>
          <w14:ligatures w14:val="standardContextual"/>
        </w:rPr>
        <w:t>Bagshot</w:t>
      </w:r>
      <w:proofErr w:type="spellEnd"/>
      <w:r w:rsidR="00A43A66" w:rsidRPr="009E654E">
        <w:rPr>
          <w:kern w:val="2"/>
          <w:sz w:val="24"/>
          <w:szCs w:val="24"/>
          <w14:ligatures w14:val="standardContextual"/>
        </w:rPr>
        <w:t xml:space="preserve">, personagem que surge em </w:t>
      </w:r>
      <w:r w:rsidR="00A43A66" w:rsidRPr="009E654E">
        <w:rPr>
          <w:i/>
          <w:iCs/>
          <w:kern w:val="2"/>
          <w:sz w:val="24"/>
          <w:szCs w:val="24"/>
          <w14:ligatures w14:val="standardContextual"/>
        </w:rPr>
        <w:t xml:space="preserve">Harry </w:t>
      </w:r>
      <w:proofErr w:type="spellStart"/>
      <w:r w:rsidR="00A43A66" w:rsidRPr="009E654E">
        <w:rPr>
          <w:i/>
          <w:iCs/>
          <w:kern w:val="2"/>
          <w:sz w:val="24"/>
          <w:szCs w:val="24"/>
          <w14:ligatures w14:val="standardContextual"/>
        </w:rPr>
        <w:t>Potter</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and</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the</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Deathly</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Hallows</w:t>
      </w:r>
      <w:proofErr w:type="spellEnd"/>
      <w:r w:rsidR="00A43A66" w:rsidRPr="009E654E">
        <w:rPr>
          <w:i/>
          <w:iCs/>
          <w:kern w:val="2"/>
          <w:sz w:val="24"/>
          <w:szCs w:val="24"/>
          <w14:ligatures w14:val="standardContextual"/>
        </w:rPr>
        <w:t xml:space="preserve"> – </w:t>
      </w:r>
      <w:proofErr w:type="spellStart"/>
      <w:r w:rsidR="00A43A66" w:rsidRPr="009E654E">
        <w:rPr>
          <w:i/>
          <w:iCs/>
          <w:kern w:val="2"/>
          <w:sz w:val="24"/>
          <w:szCs w:val="24"/>
          <w14:ligatures w14:val="standardContextual"/>
        </w:rPr>
        <w:t>Part</w:t>
      </w:r>
      <w:proofErr w:type="spellEnd"/>
      <w:r w:rsidR="00A43A66" w:rsidRPr="009E654E">
        <w:rPr>
          <w:i/>
          <w:iCs/>
          <w:kern w:val="2"/>
          <w:sz w:val="24"/>
          <w:szCs w:val="24"/>
          <w14:ligatures w14:val="standardContextual"/>
        </w:rPr>
        <w:t xml:space="preserve">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5C69C49"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 xml:space="preserve">Fig.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All Work and No Play Makes Sigmund a Dull Boy: Freud’s “The Uncanny” and </w:t>
          </w:r>
          <w:r w:rsidR="007257C2" w:rsidRPr="002429DD">
            <w:rPr>
              <w:rFonts w:eastAsia="Times New Roman"/>
              <w:i/>
              <w:iCs/>
              <w:lang w:val="en-US"/>
            </w:rPr>
            <w:lastRenderedPageBreak/>
            <w:t>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w:t>
      </w:r>
      <w:r w:rsidRPr="009E654E">
        <w:rPr>
          <w:kern w:val="2"/>
          <w:sz w:val="24"/>
          <w:szCs w:val="24"/>
          <w14:ligatures w14:val="standardContextual"/>
        </w:rPr>
        <w:lastRenderedPageBreak/>
        <w:t xml:space="preserve">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w:t>
      </w:r>
      <w:r w:rsidRPr="009E654E">
        <w:rPr>
          <w:kern w:val="2"/>
          <w:sz w:val="24"/>
          <w:szCs w:val="24"/>
          <w14:ligatures w14:val="standardContextual"/>
        </w:rPr>
        <w:lastRenderedPageBreak/>
        <w:t xml:space="preserve">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51D7119C"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628D71A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w:t>
      </w:r>
      <w:r w:rsidRPr="009E654E">
        <w:rPr>
          <w:kern w:val="2"/>
          <w:sz w:val="24"/>
          <w:szCs w:val="24"/>
          <w14:ligatures w14:val="standardContextual"/>
        </w:rPr>
        <w:lastRenderedPageBreak/>
        <w:t xml:space="preserve">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D774B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w:t>
      </w:r>
      <w:r w:rsidRPr="009E654E">
        <w:rPr>
          <w:kern w:val="2"/>
          <w:sz w:val="24"/>
          <w:szCs w:val="24"/>
          <w14:ligatures w14:val="standardContextual"/>
        </w:rPr>
        <w:lastRenderedPageBreak/>
        <w:t>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311DBBF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w:t>
      </w:r>
      <w:r w:rsidRPr="009E654E">
        <w:rPr>
          <w:kern w:val="2"/>
          <w:sz w:val="24"/>
          <w:szCs w:val="24"/>
          <w14:ligatures w14:val="standardContextual"/>
        </w:rPr>
        <w:lastRenderedPageBreak/>
        <w:t xml:space="preserve">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4"/>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w:t>
      </w:r>
      <w:r w:rsidRPr="009E654E">
        <w:rPr>
          <w:kern w:val="2"/>
          <w:sz w:val="24"/>
          <w:szCs w:val="24"/>
          <w14:ligatures w14:val="standardContextual"/>
        </w:rPr>
        <w:lastRenderedPageBreak/>
        <w:t xml:space="preserve">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2D63068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7257C2">
            <w:rPr>
              <w:rFonts w:eastAsia="Times New Roman"/>
            </w:rPr>
            <w:t>(</w:t>
          </w:r>
          <w:r w:rsidR="007257C2">
            <w:rPr>
              <w:rFonts w:eastAsia="Times New Roman"/>
              <w:i/>
              <w:iCs/>
            </w:rPr>
            <w:t xml:space="preserve">UP | Mr. Carl </w:t>
          </w:r>
          <w:proofErr w:type="spellStart"/>
          <w:r w:rsidR="007257C2">
            <w:rPr>
              <w:rFonts w:eastAsia="Times New Roman"/>
              <w:i/>
              <w:iCs/>
            </w:rPr>
            <w:t>Fredricksen</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6B0290B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8"/>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0"/>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1"/>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2"/>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05A1EC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0D7C824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599E4B7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4FF9C3DA"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46EEDFF8"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w:t>
      </w:r>
      <w:r w:rsidRPr="009E654E">
        <w:rPr>
          <w:kern w:val="2"/>
          <w:sz w:val="24"/>
          <w:szCs w:val="24"/>
          <w14:ligatures w14:val="standardContextual"/>
        </w:rPr>
        <w:lastRenderedPageBreak/>
        <w:t xml:space="preserve">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w:t>
      </w:r>
      <w:r w:rsidRPr="009E654E">
        <w:rPr>
          <w:color w:val="000000"/>
          <w:kern w:val="2"/>
          <w:sz w:val="24"/>
          <w:szCs w:val="24"/>
          <w14:ligatures w14:val="standardContextual"/>
        </w:rPr>
        <w:lastRenderedPageBreak/>
        <w:t>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w:t>
      </w:r>
      <w:r w:rsidRPr="009E654E">
        <w:rPr>
          <w:color w:val="000000"/>
          <w:kern w:val="2"/>
          <w:sz w:val="24"/>
          <w:szCs w:val="24"/>
          <w14:ligatures w14:val="standardContextual"/>
        </w:rPr>
        <w:lastRenderedPageBreak/>
        <w:t>sobrevivência, que é o que, no fundo, todo o Homem desempenha, o que não invalida a beleza da passagem pela Terra”;</w:t>
      </w:r>
    </w:p>
    <w:p w14:paraId="282BD11C" w14:textId="0FCB60B2" w:rsidR="00A43A66" w:rsidRPr="00DD2E56" w:rsidRDefault="00A43A66" w:rsidP="00A43A66">
      <w:pPr>
        <w:jc w:val="both"/>
        <w:rPr>
          <w:color w:val="000000"/>
          <w:kern w:val="2"/>
          <w:sz w:val="24"/>
          <w:szCs w:val="24"/>
          <w:lang w:val="pt-BR"/>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w:instrText>
      </w:r>
      <w:r w:rsidRPr="00DD2E56">
        <w:rPr>
          <w:color w:val="000000"/>
          <w:kern w:val="2"/>
          <w:sz w:val="24"/>
          <w:szCs w:val="24"/>
          <w:lang w:val="pt-BR"/>
          <w14:ligatures w14:val="standardContextual"/>
        </w:rPr>
        <w:instrText>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DD2E56">
        <w:rPr>
          <w:noProof/>
          <w:color w:val="000000"/>
          <w:kern w:val="2"/>
          <w:sz w:val="24"/>
          <w:szCs w:val="24"/>
          <w:lang w:val="pt-BR"/>
          <w14:ligatures w14:val="standardContextual"/>
        </w:rPr>
        <w:t>(Zheng &amp; Yanhong Wu, 123 C.E.)</w:t>
      </w:r>
      <w:r w:rsidRPr="009E654E">
        <w:rPr>
          <w:color w:val="000000"/>
          <w:kern w:val="2"/>
          <w:sz w:val="24"/>
          <w:szCs w:val="24"/>
          <w14:ligatures w14:val="standardContextual"/>
        </w:rPr>
        <w:fldChar w:fldCharType="end"/>
      </w:r>
      <w:r w:rsidRPr="00DD2E56">
        <w:rPr>
          <w:color w:val="000000"/>
          <w:kern w:val="2"/>
          <w:sz w:val="24"/>
          <w:szCs w:val="24"/>
          <w:lang w:val="pt-BR"/>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DD2E56">
        <w:rPr>
          <w:color w:val="000000"/>
          <w:kern w:val="2"/>
          <w:sz w:val="24"/>
          <w:szCs w:val="24"/>
          <w:lang w:val="pt-BR"/>
          <w14:ligatures w14:val="standardContextual"/>
        </w:rPr>
        <w:tab/>
        <w:t xml:space="preserve">- Pacificidade/Tranquilidade – a mistura dos três traços descritos acima leva ao FLOURIST adquirir </w:t>
      </w:r>
      <w:r w:rsidRPr="009E654E">
        <w:rPr>
          <w:color w:val="000000"/>
          <w:kern w:val="2"/>
          <w:sz w:val="24"/>
          <w:szCs w:val="24"/>
          <w14:ligatures w14:val="standardContextual"/>
        </w:rPr>
        <w:t xml:space="preserve">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F15307" w:rsidRDefault="00A43A66" w:rsidP="00A43A66">
      <w:pPr>
        <w:jc w:val="both"/>
        <w:rPr>
          <w:color w:val="FF0000"/>
          <w:kern w:val="2"/>
          <w:sz w:val="24"/>
          <w:szCs w:val="24"/>
          <w14:ligatures w14:val="standardContextual"/>
        </w:rPr>
      </w:pPr>
      <w:r w:rsidRPr="00F15307">
        <w:rPr>
          <w:color w:val="FF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w:t>
      </w:r>
      <w:r w:rsidRPr="009E654E">
        <w:rPr>
          <w:color w:val="000000"/>
          <w:kern w:val="2"/>
          <w:sz w:val="24"/>
          <w:szCs w:val="24"/>
          <w14:ligatures w14:val="standardContextual"/>
        </w:rPr>
        <w:lastRenderedPageBreak/>
        <w:t xml:space="preserve">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1"/>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6"/>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32F4E07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73853DBC">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2"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Victim</w:t>
      </w:r>
      <w:proofErr w:type="spellEnd"/>
      <w:r w:rsidRPr="009E654E">
        <w:rPr>
          <w:color w:val="000000"/>
          <w:kern w:val="2"/>
          <w:sz w:val="24"/>
          <w:szCs w:val="24"/>
          <w14:ligatures w14:val="standardContextual"/>
        </w:rPr>
        <w:t xml:space="preserve">,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9E654E">
        <w:rPr>
          <w:color w:val="000000"/>
          <w:kern w:val="2"/>
          <w:sz w:val="24"/>
          <w:szCs w:val="24"/>
          <w14:ligatures w14:val="standardContextual"/>
        </w:rPr>
        <w:t>desesperançosa</w:t>
      </w:r>
      <w:proofErr w:type="spellEnd"/>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742887" w:rsidRDefault="00EE5A84" w:rsidP="00AD5BBE">
      <w:pPr>
        <w:pStyle w:val="Heading1"/>
        <w:jc w:val="both"/>
        <w:rPr>
          <w:rFonts w:ascii="Algerian" w:hAnsi="Algerian"/>
          <w:color w:val="auto"/>
          <w:sz w:val="24"/>
          <w:szCs w:val="24"/>
          <w:lang w:val="en-US"/>
        </w:rPr>
      </w:pPr>
      <w:bookmarkStart w:id="72" w:name="_Toc125633751"/>
      <w:proofErr w:type="spellStart"/>
      <w:r w:rsidRPr="00742887">
        <w:rPr>
          <w:rFonts w:ascii="Algerian" w:hAnsi="Algerian"/>
          <w:color w:val="auto"/>
          <w:sz w:val="24"/>
          <w:szCs w:val="24"/>
          <w:lang w:val="en-US"/>
        </w:rPr>
        <w:lastRenderedPageBreak/>
        <w:t>Referências</w:t>
      </w:r>
      <w:proofErr w:type="spellEnd"/>
      <w:r w:rsidRPr="00742887">
        <w:rPr>
          <w:rFonts w:ascii="Algerian" w:hAnsi="Algerian"/>
          <w:color w:val="auto"/>
          <w:sz w:val="24"/>
          <w:szCs w:val="24"/>
          <w:lang w:val="en-US"/>
        </w:rPr>
        <w:t xml:space="preserve"> </w:t>
      </w:r>
      <w:proofErr w:type="spellStart"/>
      <w:r w:rsidRPr="00742887">
        <w:rPr>
          <w:rFonts w:ascii="Algerian" w:hAnsi="Algerian"/>
          <w:color w:val="auto"/>
          <w:sz w:val="24"/>
          <w:szCs w:val="24"/>
          <w:lang w:val="en-US"/>
        </w:rPr>
        <w:t>bibliográficas</w:t>
      </w:r>
      <w:bookmarkEnd w:id="72"/>
      <w:proofErr w:type="spellEnd"/>
    </w:p>
    <w:p w14:paraId="7B8795F9" w14:textId="498359DA" w:rsidR="00395F17" w:rsidRPr="00742887"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lastRenderedPageBreak/>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742887" w:rsidRDefault="007257C2">
          <w:pPr>
            <w:autoSpaceDE w:val="0"/>
            <w:autoSpaceDN w:val="0"/>
            <w:ind w:hanging="480"/>
            <w:divId w:val="1210846025"/>
            <w:rPr>
              <w:rFonts w:eastAsia="Times New Roman"/>
              <w:lang w:val="en-US"/>
            </w:rPr>
          </w:pPr>
          <w:proofErr w:type="spellStart"/>
          <w:r w:rsidRPr="00742887">
            <w:rPr>
              <w:rFonts w:eastAsia="Times New Roman"/>
              <w:lang w:val="en-US"/>
            </w:rPr>
            <w:t>Decety</w:t>
          </w:r>
          <w:proofErr w:type="spellEnd"/>
          <w:r w:rsidRPr="00742887">
            <w:rPr>
              <w:rFonts w:eastAsia="Times New Roman"/>
              <w:lang w:val="en-US"/>
            </w:rPr>
            <w:t xml:space="preserve">, J., &amp; Ickes, W. (2011). </w:t>
          </w:r>
          <w:r w:rsidRPr="00742887">
            <w:rPr>
              <w:rFonts w:eastAsia="Times New Roman"/>
              <w:i/>
              <w:iCs/>
              <w:lang w:val="en-US"/>
            </w:rPr>
            <w:t>The Social Neuroscience of Empathy</w:t>
          </w:r>
          <w:r w:rsidRPr="00742887">
            <w:rPr>
              <w:rFonts w:eastAsia="Times New Roman"/>
              <w:lang w:val="en-US"/>
            </w:rPr>
            <w:t>.</w:t>
          </w:r>
        </w:p>
        <w:p w14:paraId="7CFE5C55" w14:textId="77777777" w:rsidR="007257C2" w:rsidRPr="00742887" w:rsidRDefault="007257C2">
          <w:pPr>
            <w:autoSpaceDE w:val="0"/>
            <w:autoSpaceDN w:val="0"/>
            <w:ind w:hanging="480"/>
            <w:divId w:val="1748724714"/>
            <w:rPr>
              <w:rFonts w:eastAsia="Times New Roman"/>
              <w:lang w:val="en-US"/>
            </w:rPr>
          </w:pPr>
          <w:r w:rsidRPr="00742887">
            <w:rPr>
              <w:rFonts w:eastAsia="Times New Roman"/>
              <w:i/>
              <w:iCs/>
              <w:lang w:val="en-US"/>
            </w:rPr>
            <w:t>Delta (letter) - Wikipedia</w:t>
          </w:r>
          <w:r w:rsidRPr="00742887">
            <w:rPr>
              <w:rFonts w:eastAsia="Times New Roman"/>
              <w:lang w:val="en-US"/>
            </w:rPr>
            <w:t>. (n.d.). Retrieved September 9, 2023, from https://en.wikipedia.org/wiki/Delta_(letter)</w:t>
          </w:r>
        </w:p>
        <w:p w14:paraId="452921D0" w14:textId="77777777" w:rsidR="007257C2" w:rsidRPr="00742887" w:rsidRDefault="007257C2">
          <w:pPr>
            <w:autoSpaceDE w:val="0"/>
            <w:autoSpaceDN w:val="0"/>
            <w:ind w:hanging="480"/>
            <w:divId w:val="419642047"/>
            <w:rPr>
              <w:rFonts w:eastAsia="Times New Roman"/>
              <w:lang w:val="en-US"/>
            </w:rPr>
          </w:pPr>
          <w:proofErr w:type="spellStart"/>
          <w:r w:rsidRPr="00742887">
            <w:rPr>
              <w:rFonts w:eastAsia="Times New Roman"/>
              <w:lang w:val="en-US"/>
            </w:rPr>
            <w:t>Demyttenaere</w:t>
          </w:r>
          <w:proofErr w:type="spellEnd"/>
          <w:r w:rsidRPr="00742887">
            <w:rPr>
              <w:rFonts w:eastAsia="Times New Roman"/>
              <w:lang w:val="en-US"/>
            </w:rPr>
            <w:t xml:space="preserve">, K., </w:t>
          </w:r>
          <w:proofErr w:type="spellStart"/>
          <w:r w:rsidRPr="00742887">
            <w:rPr>
              <w:rFonts w:eastAsia="Times New Roman"/>
              <w:lang w:val="en-US"/>
            </w:rPr>
            <w:t>Rgen</w:t>
          </w:r>
          <w:proofErr w:type="spellEnd"/>
          <w:r w:rsidRPr="00742887">
            <w:rPr>
              <w:rFonts w:eastAsia="Times New Roman"/>
              <w:lang w:val="en-US"/>
            </w:rPr>
            <w:t xml:space="preserve"> De </w:t>
          </w:r>
          <w:proofErr w:type="spellStart"/>
          <w:r w:rsidRPr="00742887">
            <w:rPr>
              <w:rFonts w:eastAsia="Times New Roman"/>
              <w:lang w:val="en-US"/>
            </w:rPr>
            <w:t>Fruyt</w:t>
          </w:r>
          <w:proofErr w:type="spellEnd"/>
          <w:r w:rsidRPr="00742887">
            <w:rPr>
              <w:rFonts w:eastAsia="Times New Roman"/>
              <w:lang w:val="en-US"/>
            </w:rPr>
            <w:t xml:space="preserve">, J., &amp; Stahl, S. M. (2004). </w:t>
          </w:r>
          <w:r w:rsidRPr="00742887">
            <w:rPr>
              <w:rFonts w:eastAsia="Times New Roman"/>
              <w:i/>
              <w:iCs/>
              <w:lang w:val="en-US"/>
            </w:rPr>
            <w:t>The many faces of fatigue in major depressive disorder</w:t>
          </w:r>
          <w:r w:rsidRPr="00742887">
            <w:rPr>
              <w:rFonts w:eastAsia="Times New Roman"/>
              <w:lang w:val="en-US"/>
            </w:rPr>
            <w:t>. https://doi.org/10.1017/S1461145704004729</w:t>
          </w:r>
        </w:p>
        <w:p w14:paraId="560308FF" w14:textId="77777777" w:rsidR="007257C2" w:rsidRPr="00742887" w:rsidRDefault="007257C2">
          <w:pPr>
            <w:autoSpaceDE w:val="0"/>
            <w:autoSpaceDN w:val="0"/>
            <w:ind w:hanging="480"/>
            <w:divId w:val="1151018780"/>
            <w:rPr>
              <w:rFonts w:eastAsia="Times New Roman"/>
              <w:lang w:val="en-US"/>
            </w:rPr>
          </w:pPr>
          <w:r w:rsidRPr="00742887">
            <w:rPr>
              <w:rFonts w:eastAsia="Times New Roman"/>
              <w:i/>
              <w:iCs/>
              <w:lang w:val="en-US"/>
            </w:rPr>
            <w:t xml:space="preserve">dimensional_1 adjective - Definition, pictures, </w:t>
          </w:r>
          <w:proofErr w:type="gramStart"/>
          <w:r w:rsidRPr="00742887">
            <w:rPr>
              <w:rFonts w:eastAsia="Times New Roman"/>
              <w:i/>
              <w:iCs/>
              <w:lang w:val="en-US"/>
            </w:rPr>
            <w:t>pronunciation</w:t>
          </w:r>
          <w:proofErr w:type="gramEnd"/>
          <w:r w:rsidRPr="00742887">
            <w:rPr>
              <w:rFonts w:eastAsia="Times New Roman"/>
              <w:i/>
              <w:iCs/>
              <w:lang w:val="en-US"/>
            </w:rPr>
            <w:t xml:space="preserve"> and usage notes | Oxford Advanced Learner’s Dictionary at OxfordLearnersDictionaries.com</w:t>
          </w:r>
          <w:r w:rsidRPr="00742887">
            <w:rPr>
              <w:rFonts w:eastAsia="Times New Roman"/>
              <w:lang w:val="en-US"/>
            </w:rPr>
            <w:t xml:space="preserve">. (n.d.). Retrieved September 19, 2023, from </w:t>
          </w:r>
          <w:proofErr w:type="gramStart"/>
          <w:r w:rsidRPr="00742887">
            <w:rPr>
              <w:rFonts w:eastAsia="Times New Roman"/>
              <w:lang w:val="en-US"/>
            </w:rPr>
            <w:t>https://www.oxfordlearnersdictionaries.com/definition/english/dimensional_1</w:t>
          </w:r>
          <w:proofErr w:type="gramEnd"/>
        </w:p>
        <w:p w14:paraId="4D7CEFB5" w14:textId="77777777" w:rsidR="007257C2" w:rsidRPr="00742887" w:rsidRDefault="007257C2">
          <w:pPr>
            <w:autoSpaceDE w:val="0"/>
            <w:autoSpaceDN w:val="0"/>
            <w:ind w:hanging="480"/>
            <w:divId w:val="1708095495"/>
            <w:rPr>
              <w:rFonts w:eastAsia="Times New Roman"/>
              <w:lang w:val="en-US"/>
            </w:rPr>
          </w:pPr>
          <w:r w:rsidRPr="00742887">
            <w:rPr>
              <w:rFonts w:eastAsia="Times New Roman"/>
              <w:i/>
              <w:iCs/>
              <w:lang w:val="en-US"/>
            </w:rPr>
            <w:t xml:space="preserve">Doctor Sleep What </w:t>
          </w:r>
          <w:proofErr w:type="gramStart"/>
          <w:r w:rsidRPr="00742887">
            <w:rPr>
              <w:rFonts w:eastAsia="Times New Roman"/>
              <w:i/>
              <w:iCs/>
              <w:lang w:val="en-US"/>
            </w:rPr>
            <w:t>The</w:t>
          </w:r>
          <w:proofErr w:type="gramEnd"/>
          <w:r w:rsidRPr="00742887">
            <w:rPr>
              <w:rFonts w:eastAsia="Times New Roman"/>
              <w:i/>
              <w:iCs/>
              <w:lang w:val="en-US"/>
            </w:rPr>
            <w:t xml:space="preserve"> </w:t>
          </w:r>
          <w:proofErr w:type="spellStart"/>
          <w:r w:rsidRPr="00742887">
            <w:rPr>
              <w:rFonts w:eastAsia="Times New Roman"/>
              <w:i/>
              <w:iCs/>
              <w:lang w:val="en-US"/>
            </w:rPr>
            <w:t>Shinings</w:t>
          </w:r>
          <w:proofErr w:type="spellEnd"/>
          <w:r w:rsidRPr="00742887">
            <w:rPr>
              <w:rFonts w:eastAsia="Times New Roman"/>
              <w:i/>
              <w:iCs/>
              <w:lang w:val="en-US"/>
            </w:rPr>
            <w:t xml:space="preserve"> Old Lady In The Bath Means - pokemonwe.com</w:t>
          </w:r>
          <w:r w:rsidRPr="00742887">
            <w:rPr>
              <w:rFonts w:eastAsia="Times New Roman"/>
              <w:lang w:val="en-US"/>
            </w:rPr>
            <w:t xml:space="preserve">. (n.d.). Retrieved September 13, 2023, from </w:t>
          </w:r>
          <w:proofErr w:type="gramStart"/>
          <w:r w:rsidRPr="00742887">
            <w:rPr>
              <w:rFonts w:eastAsia="Times New Roman"/>
              <w:lang w:val="en-US"/>
            </w:rPr>
            <w:t>https://pokemonwe.com/doctor-sleep-what-the-shinings-old-lady-in-the-bath-means/</w:t>
          </w:r>
          <w:proofErr w:type="gramEnd"/>
        </w:p>
        <w:p w14:paraId="4D04E11F" w14:textId="77777777" w:rsidR="007257C2" w:rsidRPr="00742887" w:rsidRDefault="007257C2">
          <w:pPr>
            <w:autoSpaceDE w:val="0"/>
            <w:autoSpaceDN w:val="0"/>
            <w:ind w:hanging="480"/>
            <w:divId w:val="1443454552"/>
            <w:rPr>
              <w:rFonts w:eastAsia="Times New Roman"/>
              <w:lang w:val="en-US"/>
            </w:rPr>
          </w:pPr>
          <w:r w:rsidRPr="00742887">
            <w:rPr>
              <w:rFonts w:eastAsia="Times New Roman"/>
              <w:i/>
              <w:iCs/>
              <w:lang w:val="en-US"/>
            </w:rPr>
            <w:t>Dorothea Puente - Hella Capital Crime (</w:t>
          </w:r>
          <w:r>
            <w:rPr>
              <w:rFonts w:ascii="MS Gothic" w:eastAsia="MS Gothic" w:hAnsi="MS Gothic" w:cs="MS Gothic" w:hint="eastAsia"/>
              <w:i/>
              <w:iCs/>
            </w:rPr>
            <w:t>播客</w:t>
          </w:r>
          <w:r w:rsidRPr="00742887">
            <w:rPr>
              <w:rFonts w:eastAsia="Times New Roman"/>
              <w:i/>
              <w:iCs/>
              <w:lang w:val="en-US"/>
            </w:rPr>
            <w:t>) | Listen Notes</w:t>
          </w:r>
          <w:r w:rsidRPr="00742887">
            <w:rPr>
              <w:rFonts w:eastAsia="Times New Roman"/>
              <w:lang w:val="en-US"/>
            </w:rPr>
            <w:t xml:space="preserve">. (n.d.). Retrieved September 14, 2023, from </w:t>
          </w:r>
          <w:proofErr w:type="gramStart"/>
          <w:r w:rsidRPr="00742887">
            <w:rPr>
              <w:rFonts w:eastAsia="Times New Roman"/>
              <w:lang w:val="en-US"/>
            </w:rPr>
            <w:t>https://www.listennotes.com/zh-hans/podcasts/hella-capital-crime/dorothea-puente-6RMpamunzHL/</w:t>
          </w:r>
          <w:proofErr w:type="gramEnd"/>
        </w:p>
        <w:p w14:paraId="4F3D5174" w14:textId="77777777" w:rsidR="007257C2" w:rsidRPr="00742887" w:rsidRDefault="007257C2">
          <w:pPr>
            <w:autoSpaceDE w:val="0"/>
            <w:autoSpaceDN w:val="0"/>
            <w:ind w:hanging="480"/>
            <w:divId w:val="1841197530"/>
            <w:rPr>
              <w:rFonts w:eastAsia="Times New Roman"/>
              <w:lang w:val="en-US"/>
            </w:rPr>
          </w:pPr>
          <w:r w:rsidRPr="00742887">
            <w:rPr>
              <w:rFonts w:eastAsia="Times New Roman"/>
              <w:i/>
              <w:iCs/>
              <w:lang w:val="en-US"/>
            </w:rPr>
            <w:lastRenderedPageBreak/>
            <w:t>Dorothea Puente - Wikipedia</w:t>
          </w:r>
          <w:r w:rsidRPr="00742887">
            <w:rPr>
              <w:rFonts w:eastAsia="Times New Roman"/>
              <w:lang w:val="en-US"/>
            </w:rPr>
            <w:t xml:space="preserve">. (n.d.). Retrieved September 14, 2023, from </w:t>
          </w:r>
          <w:proofErr w:type="gramStart"/>
          <w:r w:rsidRPr="00742887">
            <w:rPr>
              <w:rFonts w:eastAsia="Times New Roman"/>
              <w:lang w:val="en-US"/>
            </w:rPr>
            <w:t>https://en.wikipedia.org/wiki/Dorothea_Puente</w:t>
          </w:r>
          <w:proofErr w:type="gramEnd"/>
        </w:p>
        <w:p w14:paraId="7E6ABE41" w14:textId="77777777" w:rsidR="007257C2" w:rsidRPr="00742887" w:rsidRDefault="007257C2">
          <w:pPr>
            <w:autoSpaceDE w:val="0"/>
            <w:autoSpaceDN w:val="0"/>
            <w:ind w:hanging="480"/>
            <w:divId w:val="1559782403"/>
            <w:rPr>
              <w:rFonts w:eastAsia="Times New Roman"/>
              <w:lang w:val="en-US"/>
            </w:rPr>
          </w:pPr>
          <w:r w:rsidRPr="00742887">
            <w:rPr>
              <w:rFonts w:eastAsia="Times New Roman"/>
              <w:i/>
              <w:iCs/>
              <w:lang w:val="en-US"/>
            </w:rPr>
            <w:t>Dorothea Puente seemed like a kindly landlady. She was a serial killer.</w:t>
          </w:r>
          <w:r w:rsidRPr="00742887">
            <w:rPr>
              <w:rFonts w:eastAsia="Times New Roman"/>
              <w:lang w:val="en-US"/>
            </w:rPr>
            <w:t xml:space="preserve"> (n.d.). Retrieved September 14, 2023, from </w:t>
          </w:r>
          <w:proofErr w:type="gramStart"/>
          <w:r w:rsidRPr="00742887">
            <w:rPr>
              <w:rFonts w:eastAsia="Times New Roman"/>
              <w:lang w:val="en-US"/>
            </w:rPr>
            <w:t>https://www.sfgate.com/local/article/california-serial-killer-dorothea-puente-17318261.php</w:t>
          </w:r>
          <w:proofErr w:type="gramEnd"/>
        </w:p>
        <w:p w14:paraId="6011D220" w14:textId="77777777" w:rsidR="007257C2" w:rsidRPr="00742887" w:rsidRDefault="007257C2">
          <w:pPr>
            <w:autoSpaceDE w:val="0"/>
            <w:autoSpaceDN w:val="0"/>
            <w:ind w:hanging="480"/>
            <w:divId w:val="2014721848"/>
            <w:rPr>
              <w:rFonts w:eastAsia="Times New Roman"/>
              <w:lang w:val="en-US"/>
            </w:rPr>
          </w:pPr>
          <w:r w:rsidRPr="00742887">
            <w:rPr>
              <w:rFonts w:eastAsia="Times New Roman"/>
              <w:i/>
              <w:iCs/>
              <w:lang w:val="en-US"/>
            </w:rPr>
            <w:t>DSM-5: What It Is &amp; What It Diagnoses</w:t>
          </w:r>
          <w:r w:rsidRPr="00742887">
            <w:rPr>
              <w:rFonts w:eastAsia="Times New Roman"/>
              <w:lang w:val="en-US"/>
            </w:rPr>
            <w:t xml:space="preserve">. (n.d.). Retrieved September 9, 2023, from </w:t>
          </w:r>
          <w:proofErr w:type="gramStart"/>
          <w:r w:rsidRPr="00742887">
            <w:rPr>
              <w:rFonts w:eastAsia="Times New Roman"/>
              <w:lang w:val="en-US"/>
            </w:rPr>
            <w:t>https://my.clevelandclinic.org/health/articles/24291-diagnostic-and-statistical-manual-dsm-5</w:t>
          </w:r>
          <w:proofErr w:type="gramEnd"/>
        </w:p>
        <w:p w14:paraId="26B7020C" w14:textId="77777777" w:rsidR="007257C2" w:rsidRPr="00742887" w:rsidRDefault="007257C2">
          <w:pPr>
            <w:autoSpaceDE w:val="0"/>
            <w:autoSpaceDN w:val="0"/>
            <w:ind w:hanging="480"/>
            <w:divId w:val="1936749347"/>
            <w:rPr>
              <w:rFonts w:eastAsia="Times New Roman"/>
              <w:lang w:val="en-US"/>
            </w:rPr>
          </w:pPr>
          <w:r w:rsidRPr="00742887">
            <w:rPr>
              <w:rFonts w:eastAsia="Times New Roman"/>
              <w:i/>
              <w:iCs/>
              <w:lang w:val="en-US"/>
            </w:rPr>
            <w:t>Easter egg | English meaning - Cambridge Dictionary</w:t>
          </w:r>
          <w:r w:rsidRPr="00742887">
            <w:rPr>
              <w:rFonts w:eastAsia="Times New Roman"/>
              <w:lang w:val="en-US"/>
            </w:rPr>
            <w:t xml:space="preserve">. (n.d.). Retrieved August 26, 2023, from </w:t>
          </w:r>
          <w:proofErr w:type="gramStart"/>
          <w:r w:rsidRPr="00742887">
            <w:rPr>
              <w:rFonts w:eastAsia="Times New Roman"/>
              <w:lang w:val="en-US"/>
            </w:rPr>
            <w:t>https://dictionary.cambridge.org/dictionary/english/easter-egg</w:t>
          </w:r>
          <w:proofErr w:type="gramEnd"/>
        </w:p>
        <w:p w14:paraId="55D659D4" w14:textId="77777777" w:rsidR="007257C2" w:rsidRPr="00742887"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742887">
            <w:rPr>
              <w:rFonts w:eastAsia="Times New Roman"/>
              <w:lang w:val="en-US"/>
            </w:rPr>
            <w:t xml:space="preserve">(n.d.). Retrieved September 18, 2023, from </w:t>
          </w:r>
          <w:proofErr w:type="gramStart"/>
          <w:r w:rsidRPr="00742887">
            <w:rPr>
              <w:rFonts w:eastAsia="Times New Roman"/>
              <w:lang w:val="en-US"/>
            </w:rPr>
            <w:t>https://blog.mettzer.com/eufemismo/</w:t>
          </w:r>
          <w:proofErr w:type="gramEnd"/>
        </w:p>
        <w:p w14:paraId="1B410132" w14:textId="77777777" w:rsidR="007257C2" w:rsidRPr="00742887" w:rsidRDefault="007257C2">
          <w:pPr>
            <w:autoSpaceDE w:val="0"/>
            <w:autoSpaceDN w:val="0"/>
            <w:ind w:hanging="480"/>
            <w:divId w:val="306516298"/>
            <w:rPr>
              <w:rFonts w:eastAsia="Times New Roman"/>
              <w:lang w:val="en-US"/>
            </w:rPr>
          </w:pPr>
          <w:r w:rsidRPr="00742887">
            <w:rPr>
              <w:rFonts w:eastAsia="Times New Roman"/>
              <w:i/>
              <w:iCs/>
              <w:lang w:val="en-US"/>
            </w:rPr>
            <w:t>Facebook</w:t>
          </w:r>
          <w:r w:rsidRPr="00742887">
            <w:rPr>
              <w:rFonts w:eastAsia="Times New Roman"/>
              <w:lang w:val="en-US"/>
            </w:rPr>
            <w:t xml:space="preserve">. (n.d.). Retrieved September 9, 2023, from </w:t>
          </w:r>
          <w:proofErr w:type="gramStart"/>
          <w:r w:rsidRPr="00742887">
            <w:rPr>
              <w:rFonts w:eastAsia="Times New Roman"/>
              <w:lang w:val="en-US"/>
            </w:rPr>
            <w:t>https://www.facebook.com/102783475863364/photos/a.102937965847915/120834650724913/</w:t>
          </w:r>
          <w:proofErr w:type="gramEnd"/>
        </w:p>
        <w:p w14:paraId="27D79336" w14:textId="77777777" w:rsidR="007257C2" w:rsidRPr="00742887" w:rsidRDefault="007257C2">
          <w:pPr>
            <w:autoSpaceDE w:val="0"/>
            <w:autoSpaceDN w:val="0"/>
            <w:ind w:hanging="480"/>
            <w:divId w:val="1083449144"/>
            <w:rPr>
              <w:rFonts w:eastAsia="Times New Roman"/>
              <w:lang w:val="en-US"/>
            </w:rPr>
          </w:pPr>
          <w:r w:rsidRPr="00742887">
            <w:rPr>
              <w:rFonts w:eastAsia="Times New Roman"/>
              <w:lang w:val="en-US"/>
            </w:rPr>
            <w:t xml:space="preserve">Fan, J., Luks, T. L., Alderman, B. L., Olson, R. L., Bates, M. E., Selby, E. A., Buckman, J. F., Brush, C. J., Panza, E. A., Kranzler, A., Eddie, D., &amp; </w:t>
          </w:r>
          <w:proofErr w:type="spellStart"/>
          <w:r w:rsidRPr="00742887">
            <w:rPr>
              <w:rFonts w:eastAsia="Times New Roman"/>
              <w:lang w:val="en-US"/>
            </w:rPr>
            <w:t>Shors</w:t>
          </w:r>
          <w:proofErr w:type="spellEnd"/>
          <w:r w:rsidRPr="00742887">
            <w:rPr>
              <w:rFonts w:eastAsia="Times New Roman"/>
              <w:lang w:val="en-US"/>
            </w:rPr>
            <w:t xml:space="preserve">, T. J. (2015). </w:t>
          </w:r>
          <w:r w:rsidRPr="00742887">
            <w:rPr>
              <w:rFonts w:eastAsia="Times New Roman"/>
              <w:i/>
              <w:iCs/>
              <w:lang w:val="en-US"/>
            </w:rPr>
            <w:t>Rumination in major depressive disorder is associated with impaired neural activation during conflict monitoring</w:t>
          </w:r>
          <w:r w:rsidRPr="00742887">
            <w:rPr>
              <w:rFonts w:eastAsia="Times New Roman"/>
              <w:lang w:val="en-US"/>
            </w:rPr>
            <w:t>. https://doi.org/10.3389/fnhum.2015.00269</w:t>
          </w:r>
        </w:p>
        <w:p w14:paraId="1437535D" w14:textId="77777777" w:rsidR="007257C2" w:rsidRPr="00742887" w:rsidRDefault="007257C2">
          <w:pPr>
            <w:autoSpaceDE w:val="0"/>
            <w:autoSpaceDN w:val="0"/>
            <w:ind w:hanging="480"/>
            <w:divId w:val="753211412"/>
            <w:rPr>
              <w:rFonts w:eastAsia="Times New Roman"/>
              <w:lang w:val="en-US"/>
            </w:rPr>
          </w:pPr>
          <w:r w:rsidRPr="00742887">
            <w:rPr>
              <w:rFonts w:eastAsia="Times New Roman"/>
              <w:lang w:val="en-US"/>
            </w:rPr>
            <w:t xml:space="preserve">Farber, M., &amp; Schrier, K. (2017). </w:t>
          </w:r>
          <w:r w:rsidRPr="00742887">
            <w:rPr>
              <w:rFonts w:eastAsia="Times New Roman"/>
              <w:i/>
              <w:iCs/>
              <w:lang w:val="en-US"/>
            </w:rPr>
            <w:t>The Limits and Strengths of Using Digital Games as “Empathy Machines.”</w:t>
          </w:r>
        </w:p>
        <w:p w14:paraId="2985DAF9" w14:textId="77777777" w:rsidR="007257C2" w:rsidRPr="00742887" w:rsidRDefault="007257C2">
          <w:pPr>
            <w:autoSpaceDE w:val="0"/>
            <w:autoSpaceDN w:val="0"/>
            <w:ind w:hanging="480"/>
            <w:divId w:val="875190997"/>
            <w:rPr>
              <w:rFonts w:eastAsia="Times New Roman"/>
              <w:lang w:val="en-US"/>
            </w:rPr>
          </w:pPr>
          <w:r w:rsidRPr="00742887">
            <w:rPr>
              <w:rFonts w:eastAsia="Times New Roman"/>
              <w:i/>
              <w:iCs/>
              <w:lang w:val="en-US"/>
            </w:rPr>
            <w:t>Fatal Attraction turns 35 this year - Telegraph India</w:t>
          </w:r>
          <w:r w:rsidRPr="00742887">
            <w:rPr>
              <w:rFonts w:eastAsia="Times New Roman"/>
              <w:lang w:val="en-US"/>
            </w:rPr>
            <w:t xml:space="preserve">. (n.d.). Retrieved September 14, 2023, from </w:t>
          </w:r>
          <w:proofErr w:type="gramStart"/>
          <w:r w:rsidRPr="00742887">
            <w:rPr>
              <w:rFonts w:eastAsia="Times New Roman"/>
              <w:lang w:val="en-US"/>
            </w:rPr>
            <w:t>https://www.telegraphindia.com/my-kolkata/try-this/watch/fatal-attraction-turns-35-this-year/cid/1885803</w:t>
          </w:r>
          <w:proofErr w:type="gramEnd"/>
        </w:p>
        <w:p w14:paraId="0F2E412D" w14:textId="77777777" w:rsidR="007257C2" w:rsidRPr="00742887"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742887">
            <w:rPr>
              <w:rFonts w:eastAsia="Times New Roman"/>
              <w:i/>
              <w:iCs/>
              <w:lang w:val="en-US"/>
            </w:rPr>
            <w:t>Feeling labeled, judged, lectured, and rejected by family and friends over depression: Cautionary results for primary care clinicians from a multi-centered, qualitative study</w:t>
          </w:r>
          <w:r w:rsidRPr="00742887">
            <w:rPr>
              <w:rFonts w:eastAsia="Times New Roman"/>
              <w:lang w:val="en-US"/>
            </w:rPr>
            <w:t>. http://www.biomedcentral.com/1471-2296/13/64</w:t>
          </w:r>
        </w:p>
        <w:p w14:paraId="7C871018" w14:textId="77777777" w:rsidR="007257C2" w:rsidRPr="00742887" w:rsidRDefault="007257C2">
          <w:pPr>
            <w:autoSpaceDE w:val="0"/>
            <w:autoSpaceDN w:val="0"/>
            <w:ind w:hanging="480"/>
            <w:divId w:val="1271737504"/>
            <w:rPr>
              <w:rFonts w:eastAsia="Times New Roman"/>
              <w:lang w:val="en-US"/>
            </w:rPr>
          </w:pPr>
          <w:r w:rsidRPr="00742887">
            <w:rPr>
              <w:rFonts w:eastAsia="Times New Roman"/>
              <w:lang w:val="en-US"/>
            </w:rPr>
            <w:t xml:space="preserve">Freeman, D. (2004). </w:t>
          </w:r>
          <w:r w:rsidRPr="00742887">
            <w:rPr>
              <w:rFonts w:eastAsia="Times New Roman"/>
              <w:i/>
              <w:iCs/>
              <w:lang w:val="en-US"/>
            </w:rPr>
            <w:t>Creating Emotion in Games</w:t>
          </w:r>
          <w:r w:rsidRPr="00742887">
            <w:rPr>
              <w:rFonts w:eastAsia="Times New Roman"/>
              <w:lang w:val="en-US"/>
            </w:rPr>
            <w:t>.</w:t>
          </w:r>
        </w:p>
        <w:p w14:paraId="64816420" w14:textId="77777777" w:rsidR="007257C2" w:rsidRPr="00742887"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742887">
            <w:rPr>
              <w:rFonts w:eastAsia="Times New Roman"/>
              <w:lang w:val="en-US"/>
            </w:rPr>
            <w:t xml:space="preserve">(n.d.). Retrieved September 16, 2023, from </w:t>
          </w:r>
          <w:proofErr w:type="gramStart"/>
          <w:r w:rsidRPr="00742887">
            <w:rPr>
              <w:rFonts w:eastAsia="Times New Roman"/>
              <w:lang w:val="en-US"/>
            </w:rPr>
            <w:t>https://www.dicio.com.br/gabarrice/</w:t>
          </w:r>
          <w:proofErr w:type="gramEnd"/>
        </w:p>
        <w:p w14:paraId="52EAFFC2" w14:textId="77777777" w:rsidR="007257C2" w:rsidRPr="00742887" w:rsidRDefault="007257C2">
          <w:pPr>
            <w:autoSpaceDE w:val="0"/>
            <w:autoSpaceDN w:val="0"/>
            <w:ind w:hanging="480"/>
            <w:divId w:val="88091109"/>
            <w:rPr>
              <w:rFonts w:eastAsia="Times New Roman"/>
              <w:lang w:val="en-US"/>
            </w:rPr>
          </w:pPr>
          <w:r w:rsidRPr="00742887">
            <w:rPr>
              <w:rFonts w:eastAsia="Times New Roman"/>
              <w:i/>
              <w:iCs/>
              <w:lang w:val="en-US"/>
            </w:rPr>
            <w:t>Grant’s - Wikipedia</w:t>
          </w:r>
          <w:r w:rsidRPr="00742887">
            <w:rPr>
              <w:rFonts w:eastAsia="Times New Roman"/>
              <w:lang w:val="en-US"/>
            </w:rPr>
            <w:t xml:space="preserve">. (n.d.). Retrieved August 26, 2023, from </w:t>
          </w:r>
          <w:proofErr w:type="gramStart"/>
          <w:r w:rsidRPr="00742887">
            <w:rPr>
              <w:rFonts w:eastAsia="Times New Roman"/>
              <w:lang w:val="en-US"/>
            </w:rPr>
            <w:t>https://en.wikipedia.org/wiki/Grant%27s</w:t>
          </w:r>
          <w:proofErr w:type="gramEnd"/>
        </w:p>
        <w:p w14:paraId="1C62910B" w14:textId="77777777" w:rsidR="007257C2" w:rsidRPr="00742887" w:rsidRDefault="007257C2">
          <w:pPr>
            <w:autoSpaceDE w:val="0"/>
            <w:autoSpaceDN w:val="0"/>
            <w:ind w:hanging="480"/>
            <w:divId w:val="1374035650"/>
            <w:rPr>
              <w:rFonts w:eastAsia="Times New Roman"/>
              <w:lang w:val="en-US"/>
            </w:rPr>
          </w:pPr>
          <w:r w:rsidRPr="00742887">
            <w:rPr>
              <w:rFonts w:eastAsia="Times New Roman"/>
              <w:lang w:val="en-US"/>
            </w:rPr>
            <w:t xml:space="preserve">Grimshaw, M., Charlton, J. P., &amp; Jagger, R. (2011). First-Person Shooters: Immersion and Attention. In </w:t>
          </w:r>
          <w:proofErr w:type="spellStart"/>
          <w:r w:rsidRPr="00742887">
            <w:rPr>
              <w:rFonts w:eastAsia="Times New Roman"/>
              <w:i/>
              <w:iCs/>
              <w:lang w:val="en-US"/>
            </w:rPr>
            <w:t>Eludamos</w:t>
          </w:r>
          <w:proofErr w:type="spellEnd"/>
          <w:r w:rsidRPr="00742887">
            <w:rPr>
              <w:rFonts w:eastAsia="Times New Roman"/>
              <w:i/>
              <w:iCs/>
              <w:lang w:val="en-US"/>
            </w:rPr>
            <w:t>. Journal for Computer Game Culture</w:t>
          </w:r>
          <w:r w:rsidRPr="00742887">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742887">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742887" w:rsidRDefault="007257C2">
          <w:pPr>
            <w:autoSpaceDE w:val="0"/>
            <w:autoSpaceDN w:val="0"/>
            <w:ind w:hanging="480"/>
            <w:divId w:val="1935478972"/>
            <w:rPr>
              <w:rFonts w:eastAsia="Times New Roman"/>
              <w:lang w:val="en-US"/>
            </w:rPr>
          </w:pPr>
          <w:r w:rsidRPr="00742887">
            <w:rPr>
              <w:rFonts w:eastAsia="Times New Roman"/>
              <w:i/>
              <w:iCs/>
              <w:lang w:val="en-US"/>
            </w:rPr>
            <w:lastRenderedPageBreak/>
            <w:t xml:space="preserve">Harry Potter and the Goblet of Fire - Death Eaters Image (27569800) - </w:t>
          </w:r>
          <w:proofErr w:type="spellStart"/>
          <w:r w:rsidRPr="00742887">
            <w:rPr>
              <w:rFonts w:eastAsia="Times New Roman"/>
              <w:i/>
              <w:iCs/>
              <w:lang w:val="en-US"/>
            </w:rPr>
            <w:t>Fanpop</w:t>
          </w:r>
          <w:proofErr w:type="spellEnd"/>
          <w:r w:rsidRPr="00742887">
            <w:rPr>
              <w:rFonts w:eastAsia="Times New Roman"/>
              <w:lang w:val="en-US"/>
            </w:rPr>
            <w:t xml:space="preserve">. (n.d.). Retrieved September 18, 2023, from </w:t>
          </w:r>
          <w:proofErr w:type="gramStart"/>
          <w:r w:rsidRPr="00742887">
            <w:rPr>
              <w:rFonts w:eastAsia="Times New Roman"/>
              <w:lang w:val="en-US"/>
            </w:rPr>
            <w:t>https://www.fanpop.com/clubs/death-eaters/images/27569800/title/harry-potter-goblet-fire-screencap</w:t>
          </w:r>
          <w:proofErr w:type="gramEnd"/>
        </w:p>
        <w:p w14:paraId="1BAF84D9" w14:textId="77777777" w:rsidR="007257C2" w:rsidRPr="00742887" w:rsidRDefault="007257C2">
          <w:pPr>
            <w:autoSpaceDE w:val="0"/>
            <w:autoSpaceDN w:val="0"/>
            <w:ind w:hanging="480"/>
            <w:divId w:val="224344626"/>
            <w:rPr>
              <w:rFonts w:eastAsia="Times New Roman"/>
              <w:lang w:val="en-US"/>
            </w:rPr>
          </w:pPr>
          <w:r w:rsidRPr="00742887">
            <w:rPr>
              <w:rFonts w:eastAsia="Times New Roman"/>
              <w:i/>
              <w:iCs/>
              <w:lang w:val="en-US"/>
            </w:rPr>
            <w:t>Helping Someone with Depression - HelpGuide.org</w:t>
          </w:r>
          <w:r w:rsidRPr="00742887">
            <w:rPr>
              <w:rFonts w:eastAsia="Times New Roman"/>
              <w:lang w:val="en-US"/>
            </w:rPr>
            <w:t xml:space="preserve">. (n.d.). Retrieved September 15, 2023, from </w:t>
          </w:r>
          <w:proofErr w:type="gramStart"/>
          <w:r w:rsidRPr="00742887">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742887">
            <w:rPr>
              <w:rFonts w:eastAsia="Times New Roman"/>
              <w:lang w:val="en-US"/>
            </w:rPr>
            <w:t xml:space="preserve">Heron, M., &amp; Belford, P. (2014). ‘It’s only a game’ — ethics, </w:t>
          </w:r>
          <w:proofErr w:type="gramStart"/>
          <w:r w:rsidRPr="00742887">
            <w:rPr>
              <w:rFonts w:eastAsia="Times New Roman"/>
              <w:lang w:val="en-US"/>
            </w:rPr>
            <w:t>empathy</w:t>
          </w:r>
          <w:proofErr w:type="gramEnd"/>
          <w:r w:rsidRPr="00742887">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742887"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742887">
            <w:rPr>
              <w:rFonts w:eastAsia="Times New Roman"/>
              <w:lang w:val="en-US"/>
            </w:rPr>
            <w:t>(n.d.). Retrieved September 16, 2023, from https://dicionario.priberam.org/heterodoxo</w:t>
          </w:r>
        </w:p>
        <w:p w14:paraId="15D71AB6" w14:textId="77777777" w:rsidR="007257C2" w:rsidRPr="00742887" w:rsidRDefault="007257C2">
          <w:pPr>
            <w:autoSpaceDE w:val="0"/>
            <w:autoSpaceDN w:val="0"/>
            <w:ind w:hanging="480"/>
            <w:divId w:val="1467770596"/>
            <w:rPr>
              <w:rFonts w:eastAsia="Times New Roman"/>
              <w:lang w:val="en-US"/>
            </w:rPr>
          </w:pPr>
          <w:r w:rsidRPr="00742887">
            <w:rPr>
              <w:rFonts w:eastAsia="Times New Roman"/>
              <w:lang w:val="en-US"/>
            </w:rPr>
            <w:t xml:space="preserve">Holl, E., </w:t>
          </w:r>
          <w:proofErr w:type="spellStart"/>
          <w:r w:rsidRPr="00742887">
            <w:rPr>
              <w:rFonts w:eastAsia="Times New Roman"/>
              <w:lang w:val="en-US"/>
            </w:rPr>
            <w:t>Steffgen</w:t>
          </w:r>
          <w:proofErr w:type="spellEnd"/>
          <w:r w:rsidRPr="00742887">
            <w:rPr>
              <w:rFonts w:eastAsia="Times New Roman"/>
              <w:lang w:val="en-US"/>
            </w:rPr>
            <w:t xml:space="preserve">, G., &amp; Melzer, A. (2022). To Kill or Not to Kill – An experimental test of moral Decision-Making in gaming. </w:t>
          </w:r>
          <w:r w:rsidRPr="00742887">
            <w:rPr>
              <w:rFonts w:eastAsia="Times New Roman"/>
              <w:i/>
              <w:iCs/>
              <w:lang w:val="en-US"/>
            </w:rPr>
            <w:t>Entertainment Computing</w:t>
          </w:r>
          <w:r w:rsidRPr="00742887">
            <w:rPr>
              <w:rFonts w:eastAsia="Times New Roman"/>
              <w:lang w:val="en-US"/>
            </w:rPr>
            <w:t xml:space="preserve">, </w:t>
          </w:r>
          <w:r w:rsidRPr="00742887">
            <w:rPr>
              <w:rFonts w:eastAsia="Times New Roman"/>
              <w:i/>
              <w:iCs/>
              <w:lang w:val="en-US"/>
            </w:rPr>
            <w:t>42</w:t>
          </w:r>
          <w:r w:rsidRPr="00742887">
            <w:rPr>
              <w:rFonts w:eastAsia="Times New Roman"/>
              <w:lang w:val="en-US"/>
            </w:rPr>
            <w:t>. https://doi.org/10.1016/j.entcom.2022.100485</w:t>
          </w:r>
        </w:p>
        <w:p w14:paraId="78287748" w14:textId="77777777" w:rsidR="007257C2" w:rsidRPr="00742887" w:rsidRDefault="007257C2">
          <w:pPr>
            <w:autoSpaceDE w:val="0"/>
            <w:autoSpaceDN w:val="0"/>
            <w:ind w:hanging="480"/>
            <w:divId w:val="1298947586"/>
            <w:rPr>
              <w:rFonts w:eastAsia="Times New Roman"/>
              <w:lang w:val="en-US"/>
            </w:rPr>
          </w:pPr>
          <w:r w:rsidRPr="00742887">
            <w:rPr>
              <w:rFonts w:eastAsia="Times New Roman"/>
              <w:i/>
              <w:iCs/>
              <w:lang w:val="en-US"/>
            </w:rPr>
            <w:t>How Does Depression Affect the Heart? | American Heart Association</w:t>
          </w:r>
          <w:r w:rsidRPr="00742887">
            <w:rPr>
              <w:rFonts w:eastAsia="Times New Roman"/>
              <w:lang w:val="en-US"/>
            </w:rPr>
            <w:t xml:space="preserve">. (n.d.). Retrieved September 24, 2023, from </w:t>
          </w:r>
          <w:proofErr w:type="gramStart"/>
          <w:r w:rsidRPr="00742887">
            <w:rPr>
              <w:rFonts w:eastAsia="Times New Roman"/>
              <w:lang w:val="en-US"/>
            </w:rPr>
            <w:t>https://www.heart.org/en/healthy-living/healthy-lifestyle/mental-health-and-wellbeing/how-does-depression-affect-the-heart</w:t>
          </w:r>
          <w:proofErr w:type="gramEnd"/>
        </w:p>
        <w:p w14:paraId="4374EF38" w14:textId="77777777" w:rsidR="007257C2" w:rsidRPr="00742887" w:rsidRDefault="007257C2">
          <w:pPr>
            <w:autoSpaceDE w:val="0"/>
            <w:autoSpaceDN w:val="0"/>
            <w:ind w:hanging="480"/>
            <w:divId w:val="460149115"/>
            <w:rPr>
              <w:rFonts w:eastAsia="Times New Roman"/>
              <w:lang w:val="en-US"/>
            </w:rPr>
          </w:pPr>
          <w:r w:rsidRPr="00742887">
            <w:rPr>
              <w:rFonts w:eastAsia="Times New Roman"/>
              <w:i/>
              <w:iCs/>
              <w:lang w:val="en-US"/>
            </w:rPr>
            <w:t>How to Plant and Grow Calla Lily</w:t>
          </w:r>
          <w:r w:rsidRPr="00742887">
            <w:rPr>
              <w:rFonts w:eastAsia="Times New Roman"/>
              <w:lang w:val="en-US"/>
            </w:rPr>
            <w:t xml:space="preserve">. (n.d.). Retrieved September 19, 2023, from </w:t>
          </w:r>
          <w:proofErr w:type="gramStart"/>
          <w:r w:rsidRPr="00742887">
            <w:rPr>
              <w:rFonts w:eastAsia="Times New Roman"/>
              <w:lang w:val="en-US"/>
            </w:rPr>
            <w:t>https://www.bhg.com/gardening/flowers/perennials/calla-lily-care/</w:t>
          </w:r>
          <w:proofErr w:type="gramEnd"/>
        </w:p>
        <w:p w14:paraId="780A0258" w14:textId="77777777" w:rsidR="007257C2" w:rsidRPr="00742887" w:rsidRDefault="007257C2">
          <w:pPr>
            <w:autoSpaceDE w:val="0"/>
            <w:autoSpaceDN w:val="0"/>
            <w:ind w:hanging="480"/>
            <w:divId w:val="1868372062"/>
            <w:rPr>
              <w:rFonts w:eastAsia="Times New Roman"/>
              <w:lang w:val="en-US"/>
            </w:rPr>
          </w:pPr>
          <w:r w:rsidRPr="00742887">
            <w:rPr>
              <w:rFonts w:eastAsia="Times New Roman"/>
              <w:i/>
              <w:iCs/>
              <w:lang w:val="en-US"/>
            </w:rPr>
            <w:t>Huey, Dewey, and Louie | Disney Wiki | Fandom</w:t>
          </w:r>
          <w:r w:rsidRPr="00742887">
            <w:rPr>
              <w:rFonts w:eastAsia="Times New Roman"/>
              <w:lang w:val="en-US"/>
            </w:rPr>
            <w:t xml:space="preserve">. (n.d.). Retrieved September 10, 2023, from </w:t>
          </w:r>
          <w:proofErr w:type="gramStart"/>
          <w:r w:rsidRPr="00742887">
            <w:rPr>
              <w:rFonts w:eastAsia="Times New Roman"/>
              <w:lang w:val="en-US"/>
            </w:rPr>
            <w:t>https://disney.fandom.com/wiki/Huey,_Dewey,_and_Louie#Personalities_and_appearance</w:t>
          </w:r>
          <w:proofErr w:type="gramEnd"/>
        </w:p>
        <w:p w14:paraId="3308E35B" w14:textId="77777777" w:rsidR="007257C2" w:rsidRPr="00742887" w:rsidRDefault="007257C2">
          <w:pPr>
            <w:autoSpaceDE w:val="0"/>
            <w:autoSpaceDN w:val="0"/>
            <w:ind w:hanging="480"/>
            <w:divId w:val="1319381700"/>
            <w:rPr>
              <w:rFonts w:eastAsia="Times New Roman"/>
              <w:lang w:val="en-US"/>
            </w:rPr>
          </w:pPr>
          <w:r w:rsidRPr="00742887">
            <w:rPr>
              <w:rFonts w:eastAsia="Times New Roman"/>
              <w:i/>
              <w:iCs/>
              <w:lang w:val="en-US"/>
            </w:rPr>
            <w:t xml:space="preserve">Huey, </w:t>
          </w:r>
          <w:proofErr w:type="gramStart"/>
          <w:r w:rsidRPr="00742887">
            <w:rPr>
              <w:rFonts w:eastAsia="Times New Roman"/>
              <w:i/>
              <w:iCs/>
              <w:lang w:val="en-US"/>
            </w:rPr>
            <w:t>Dewey</w:t>
          </w:r>
          <w:proofErr w:type="gramEnd"/>
          <w:r w:rsidRPr="00742887">
            <w:rPr>
              <w:rFonts w:eastAsia="Times New Roman"/>
              <w:i/>
              <w:iCs/>
              <w:lang w:val="en-US"/>
            </w:rPr>
            <w:t xml:space="preserve"> and Louie | The Disney Afternoon Wiki | Fandom</w:t>
          </w:r>
          <w:r w:rsidRPr="00742887">
            <w:rPr>
              <w:rFonts w:eastAsia="Times New Roman"/>
              <w:lang w:val="en-US"/>
            </w:rPr>
            <w:t xml:space="preserve">. (n.d.). Retrieved September 10, 2023, from </w:t>
          </w:r>
          <w:proofErr w:type="gramStart"/>
          <w:r w:rsidRPr="00742887">
            <w:rPr>
              <w:rFonts w:eastAsia="Times New Roman"/>
              <w:lang w:val="en-US"/>
            </w:rPr>
            <w:t>https://the-disney-afternoon.fandom.com/wiki/Huey,_Dewey_and_Louie</w:t>
          </w:r>
          <w:proofErr w:type="gramEnd"/>
        </w:p>
        <w:p w14:paraId="7706D76C" w14:textId="77777777" w:rsidR="007257C2" w:rsidRPr="00742887" w:rsidRDefault="007257C2">
          <w:pPr>
            <w:autoSpaceDE w:val="0"/>
            <w:autoSpaceDN w:val="0"/>
            <w:ind w:hanging="480"/>
            <w:divId w:val="971718417"/>
            <w:rPr>
              <w:rFonts w:eastAsia="Times New Roman"/>
              <w:lang w:val="en-US"/>
            </w:rPr>
          </w:pPr>
          <w:r w:rsidRPr="00742887">
            <w:rPr>
              <w:rFonts w:eastAsia="Times New Roman"/>
              <w:lang w:val="en-US"/>
            </w:rPr>
            <w:t xml:space="preserve">Iacoboni, M. (2008). </w:t>
          </w:r>
          <w:r w:rsidRPr="00742887">
            <w:rPr>
              <w:rFonts w:eastAsia="Times New Roman"/>
              <w:i/>
              <w:iCs/>
              <w:lang w:val="en-US"/>
            </w:rPr>
            <w:t>Mirroring People - The Science of Empathy and How We Connect with Others</w:t>
          </w:r>
          <w:r w:rsidRPr="00742887">
            <w:rPr>
              <w:rFonts w:eastAsia="Times New Roman"/>
              <w:lang w:val="en-US"/>
            </w:rPr>
            <w:t>.</w:t>
          </w:r>
        </w:p>
        <w:p w14:paraId="5C83415E" w14:textId="77777777" w:rsidR="007257C2" w:rsidRPr="00742887" w:rsidRDefault="007257C2">
          <w:pPr>
            <w:autoSpaceDE w:val="0"/>
            <w:autoSpaceDN w:val="0"/>
            <w:ind w:hanging="480"/>
            <w:divId w:val="174535487"/>
            <w:rPr>
              <w:rFonts w:eastAsia="Times New Roman"/>
              <w:lang w:val="en-US"/>
            </w:rPr>
          </w:pPr>
          <w:r w:rsidRPr="00742887">
            <w:rPr>
              <w:rFonts w:eastAsia="Times New Roman"/>
              <w:i/>
              <w:iCs/>
              <w:lang w:val="en-US"/>
            </w:rPr>
            <w:t xml:space="preserve">Il y a 60 </w:t>
          </w:r>
          <w:proofErr w:type="spellStart"/>
          <w:r w:rsidRPr="00742887">
            <w:rPr>
              <w:rFonts w:eastAsia="Times New Roman"/>
              <w:i/>
              <w:iCs/>
              <w:lang w:val="en-US"/>
            </w:rPr>
            <w:t>ans</w:t>
          </w:r>
          <w:proofErr w:type="spellEnd"/>
          <w:r w:rsidRPr="00742887">
            <w:rPr>
              <w:rFonts w:eastAsia="Times New Roman"/>
              <w:i/>
              <w:iCs/>
              <w:lang w:val="en-US"/>
            </w:rPr>
            <w:t xml:space="preserve">, </w:t>
          </w:r>
          <w:proofErr w:type="spellStart"/>
          <w:r w:rsidRPr="00742887">
            <w:rPr>
              <w:rFonts w:eastAsia="Times New Roman"/>
              <w:i/>
              <w:iCs/>
              <w:lang w:val="en-US"/>
            </w:rPr>
            <w:t>l’acquittement</w:t>
          </w:r>
          <w:proofErr w:type="spellEnd"/>
          <w:r w:rsidRPr="00742887">
            <w:rPr>
              <w:rFonts w:eastAsia="Times New Roman"/>
              <w:i/>
              <w:iCs/>
              <w:lang w:val="en-US"/>
            </w:rPr>
            <w:t xml:space="preserve"> de Marie Besnard </w:t>
          </w:r>
          <w:proofErr w:type="spellStart"/>
          <w:r w:rsidRPr="00742887">
            <w:rPr>
              <w:rFonts w:eastAsia="Times New Roman"/>
              <w:i/>
              <w:iCs/>
              <w:lang w:val="en-US"/>
            </w:rPr>
            <w:t>accusée</w:t>
          </w:r>
          <w:proofErr w:type="spellEnd"/>
          <w:r w:rsidRPr="00742887">
            <w:rPr>
              <w:rFonts w:eastAsia="Times New Roman"/>
              <w:i/>
              <w:iCs/>
              <w:lang w:val="en-US"/>
            </w:rPr>
            <w:t xml:space="preserve"> </w:t>
          </w:r>
          <w:proofErr w:type="spellStart"/>
          <w:r w:rsidRPr="00742887">
            <w:rPr>
              <w:rFonts w:eastAsia="Times New Roman"/>
              <w:i/>
              <w:iCs/>
              <w:lang w:val="en-US"/>
            </w:rPr>
            <w:t>d’empoisonnements</w:t>
          </w:r>
          <w:proofErr w:type="spellEnd"/>
          <w:r w:rsidRPr="00742887">
            <w:rPr>
              <w:rFonts w:eastAsia="Times New Roman"/>
              <w:i/>
              <w:iCs/>
              <w:lang w:val="en-US"/>
            </w:rPr>
            <w:t xml:space="preserve"> - </w:t>
          </w:r>
          <w:proofErr w:type="spellStart"/>
          <w:r w:rsidRPr="00742887">
            <w:rPr>
              <w:rFonts w:eastAsia="Times New Roman"/>
              <w:i/>
              <w:iCs/>
              <w:lang w:val="en-US"/>
            </w:rPr>
            <w:t>L’Express</w:t>
          </w:r>
          <w:proofErr w:type="spellEnd"/>
          <w:r w:rsidRPr="00742887">
            <w:rPr>
              <w:rFonts w:eastAsia="Times New Roman"/>
              <w:lang w:val="en-US"/>
            </w:rPr>
            <w:t xml:space="preserve">. (n.d.). Retrieved September 14, 2023, from </w:t>
          </w:r>
          <w:proofErr w:type="gramStart"/>
          <w:r w:rsidRPr="00742887">
            <w:rPr>
              <w:rFonts w:eastAsia="Times New Roman"/>
              <w:lang w:val="en-US"/>
            </w:rPr>
            <w:t>https://www.lexpress.fr/societe/il-y-a-60-ans-l-acquittement-de-marie-besnard-accusee-d-empoisonnements_2164075.html</w:t>
          </w:r>
          <w:proofErr w:type="gramEnd"/>
        </w:p>
        <w:p w14:paraId="326FAC29" w14:textId="77777777" w:rsidR="007257C2" w:rsidRPr="00742887" w:rsidRDefault="007257C2">
          <w:pPr>
            <w:autoSpaceDE w:val="0"/>
            <w:autoSpaceDN w:val="0"/>
            <w:ind w:hanging="480"/>
            <w:divId w:val="406614855"/>
            <w:rPr>
              <w:rFonts w:eastAsia="Times New Roman"/>
              <w:lang w:val="en-US"/>
            </w:rPr>
          </w:pPr>
          <w:r w:rsidRPr="00742887">
            <w:rPr>
              <w:rFonts w:eastAsia="Times New Roman"/>
              <w:i/>
              <w:iCs/>
              <w:lang w:val="en-US"/>
            </w:rPr>
            <w:t>Image of French Poisoner Woman Marie Besnard (1896-1980) in Train Which Carries</w:t>
          </w:r>
          <w:r w:rsidRPr="00742887">
            <w:rPr>
              <w:rFonts w:eastAsia="Times New Roman"/>
              <w:lang w:val="en-US"/>
            </w:rPr>
            <w:t xml:space="preserve">. (n.d.). Retrieved September 14, 2023, from </w:t>
          </w:r>
          <w:proofErr w:type="gramStart"/>
          <w:r w:rsidRPr="00742887">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lastRenderedPageBreak/>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D2E56">
            <w:rPr>
              <w:rFonts w:eastAsia="Times New Roman"/>
              <w:i/>
              <w:iCs/>
              <w:lang w:val="pt-BR"/>
            </w:rPr>
            <w:t>Luxúria - Dicio, Dicionário Online de Português</w:t>
          </w:r>
          <w:r w:rsidRPr="00DD2E56">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lastRenderedPageBreak/>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xml:space="preserve">: Smart Age-Friendly Living and Working Environment View project Situation </w:t>
          </w:r>
          <w:r w:rsidRPr="002429DD">
            <w:rPr>
              <w:rFonts w:eastAsia="Times New Roman"/>
              <w:i/>
              <w:iCs/>
              <w:lang w:val="en-US"/>
            </w:rPr>
            <w:lastRenderedPageBreak/>
            <w:t>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lastRenderedPageBreak/>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lastRenderedPageBreak/>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lastRenderedPageBreak/>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lastRenderedPageBreak/>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8"/>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0982A1C8">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76355F" w:rsidRDefault="00534CCE" w:rsidP="00647DE0">
      <w:pPr>
        <w:pStyle w:val="CommentText"/>
      </w:pPr>
      <w:r w:rsidRPr="009E654E">
        <w:rPr>
          <w:rStyle w:val="CommentReference"/>
        </w:rPr>
        <w:annotationRef/>
      </w:r>
      <w:r w:rsidR="0076355F">
        <w:t>1 -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CC3F1F" w14:textId="77777777" w:rsidR="00FB6674" w:rsidRPr="009E654E" w:rsidRDefault="00FB6674" w:rsidP="00631B7A">
      <w:pPr>
        <w:spacing w:after="0" w:line="240" w:lineRule="auto"/>
      </w:pPr>
      <w:r w:rsidRPr="009E654E">
        <w:separator/>
      </w:r>
    </w:p>
  </w:endnote>
  <w:endnote w:type="continuationSeparator" w:id="0">
    <w:p w14:paraId="345B3F5C" w14:textId="77777777" w:rsidR="00FB6674" w:rsidRPr="009E654E" w:rsidRDefault="00FB6674"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AFAE3" w14:textId="77777777" w:rsidR="00FB6674" w:rsidRPr="009E654E" w:rsidRDefault="00FB6674" w:rsidP="00631B7A">
      <w:pPr>
        <w:spacing w:after="0" w:line="240" w:lineRule="auto"/>
      </w:pPr>
      <w:r w:rsidRPr="009E654E">
        <w:separator/>
      </w:r>
    </w:p>
  </w:footnote>
  <w:footnote w:type="continuationSeparator" w:id="0">
    <w:p w14:paraId="026A0527" w14:textId="77777777" w:rsidR="00FB6674" w:rsidRPr="009E654E" w:rsidRDefault="00FB6674" w:rsidP="00631B7A">
      <w:pPr>
        <w:spacing w:after="0" w:line="240" w:lineRule="auto"/>
      </w:pPr>
      <w:r w:rsidRPr="009E654E">
        <w:continuationSeparator/>
      </w:r>
    </w:p>
  </w:footnote>
  <w:footnote w:id="1">
    <w:p w14:paraId="0A54C9D8" w14:textId="398E0FC8" w:rsidR="00061F1E" w:rsidRPr="00DD2E56" w:rsidRDefault="00DD2E56">
      <w:pPr>
        <w:pStyle w:val="FootnoteText"/>
        <w:rPr>
          <w:lang w:val="pt-BR"/>
        </w:rPr>
      </w:pPr>
      <w:r w:rsidRPr="00DD2E56">
        <w:t>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proofErr w:type="spellStart"/>
      <w:r w:rsidRPr="00DD2E56">
        <w:t>Joshi</w:t>
      </w:r>
      <w:proofErr w:type="spellEnd"/>
      <w:r w:rsidRPr="00DD2E56">
        <w:t xml:space="preserve"> </w:t>
      </w:r>
      <w:proofErr w:type="spellStart"/>
      <w:r w:rsidRPr="00DD2E56">
        <w:t>et</w:t>
      </w:r>
      <w:proofErr w:type="spellEnd"/>
      <w:r w:rsidRPr="00DD2E56">
        <w:t xml:space="preserve"> al., 2015; </w:t>
      </w:r>
      <w:proofErr w:type="spellStart"/>
      <w:r w:rsidRPr="00DD2E56">
        <w:t>Likert</w:t>
      </w:r>
      <w:proofErr w:type="spellEnd"/>
      <w:r w:rsidRPr="00DD2E56">
        <w:t xml:space="preserve">, 1932; </w:t>
      </w:r>
      <w:proofErr w:type="spellStart"/>
      <w:r w:rsidRPr="00DD2E56">
        <w:t>Mumu</w:t>
      </w:r>
      <w:proofErr w:type="spellEnd"/>
      <w:r w:rsidRPr="00DD2E56">
        <w:t xml:space="preserve"> </w:t>
      </w:r>
      <w:proofErr w:type="spellStart"/>
      <w:r w:rsidRPr="00DD2E56">
        <w:t>et</w:t>
      </w:r>
      <w:proofErr w:type="spellEnd"/>
      <w:r w:rsidRPr="00DD2E56">
        <w:t xml:space="preserve"> al., 2022; </w:t>
      </w:r>
      <w:proofErr w:type="spellStart"/>
      <w:r w:rsidRPr="00DD2E56">
        <w:t>Nemoto</w:t>
      </w:r>
      <w:proofErr w:type="spellEnd"/>
      <w:r w:rsidRPr="00DD2E56">
        <w:t xml:space="preserve"> &amp; </w:t>
      </w:r>
      <w:proofErr w:type="spellStart"/>
      <w:r w:rsidRPr="00DD2E56">
        <w:t>Beglar</w:t>
      </w:r>
      <w:proofErr w:type="spellEnd"/>
      <w:r w:rsidRPr="00DD2E56">
        <w:t xml:space="preserve">, n.d.; </w:t>
      </w:r>
      <w:proofErr w:type="spellStart"/>
      <w:r w:rsidRPr="00DD2E56">
        <w:t>Tanujaya</w:t>
      </w:r>
      <w:proofErr w:type="spellEnd"/>
      <w:r w:rsidRPr="00DD2E56">
        <w:t xml:space="preserve"> </w:t>
      </w:r>
      <w:proofErr w:type="spellStart"/>
      <w:r w:rsidRPr="00DD2E56">
        <w:t>et</w:t>
      </w:r>
      <w:proofErr w:type="spellEnd"/>
      <w:r w:rsidRPr="00DD2E56">
        <w:t xml:space="preserve"> al., 2023).</w:t>
      </w:r>
    </w:p>
  </w:footnote>
  <w:footnote w:id="2">
    <w:p w14:paraId="7F9CDEBC" w14:textId="00F2258E" w:rsidR="00D37008" w:rsidRPr="009E654E" w:rsidRDefault="00DD2E56">
      <w:pPr>
        <w:pStyle w:val="FootnoteText"/>
      </w:pPr>
      <w:r w:rsidRPr="00DD2E56">
        <w:rPr>
          <w:lang w:val="pt-BR"/>
        </w:rPr>
        <w:t>Neuropeptídeo designa uma substância química (hormona) produzida e liberada pelas células cerebrais (Saklani et al., 2022).</w:t>
      </w:r>
    </w:p>
  </w:footnote>
  <w:footnote w:id="3">
    <w:p w14:paraId="2D463A0D" w14:textId="1E64D4E9" w:rsidR="00A140DE" w:rsidRPr="00972BBB" w:rsidRDefault="00DD2E56" w:rsidP="00A140DE">
      <w:pPr>
        <w:pStyle w:val="FootnoteText"/>
      </w:pPr>
      <w:r w:rsidRPr="00DD2E56">
        <w:t>A homeostasia refere-se à capacidade do organismo de permanecer em equilíbrio e reagir, mesmo que ocorram mudanças radicais no meio externo (</w:t>
      </w:r>
      <w:proofErr w:type="spellStart"/>
      <w:r w:rsidRPr="00DD2E56">
        <w:t>Libretti</w:t>
      </w:r>
      <w:proofErr w:type="spellEnd"/>
      <w:r w:rsidRPr="00DD2E56">
        <w:t xml:space="preserve"> &amp; </w:t>
      </w:r>
      <w:proofErr w:type="spellStart"/>
      <w:r w:rsidRPr="00DD2E56">
        <w:t>Puckett</w:t>
      </w:r>
      <w:proofErr w:type="spellEnd"/>
      <w:r w:rsidRPr="00DD2E56">
        <w:t>, 2023).</w:t>
      </w:r>
    </w:p>
  </w:footnote>
  <w:footnote w:id="4">
    <w:p w14:paraId="0BCD1636" w14:textId="1BB12581" w:rsidR="00C95F61" w:rsidRPr="00972BBB" w:rsidRDefault="00C95F61" w:rsidP="00C95F61">
      <w:pPr>
        <w:pStyle w:val="FootnoteText"/>
      </w:pP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5">
    <w:p w14:paraId="55D9C173" w14:textId="75F88F71" w:rsidR="00C95F61" w:rsidRPr="00972BBB" w:rsidRDefault="00C95F61" w:rsidP="00C95F61">
      <w:pPr>
        <w:pStyle w:val="FootnoteText"/>
        <w:rPr>
          <w:lang w:val="pt-BR"/>
        </w:rPr>
      </w:pP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6">
    <w:p w14:paraId="6874FE35" w14:textId="7F55F4A2" w:rsidR="00821864" w:rsidRPr="009E654E" w:rsidRDefault="00821864">
      <w:pPr>
        <w:pStyle w:val="FootnoteText"/>
      </w:pPr>
      <w:r w:rsidRPr="009E654E">
        <w:t xml:space="preserve"> São recursos adicionados ao jogo que ajudam no desenvolvimento e configuração visual</w:t>
      </w:r>
      <w:r w:rsidR="00413D1B" w:rsidRPr="009E654E">
        <w:t>.</w:t>
      </w:r>
    </w:p>
  </w:footnote>
  <w:footnote w:id="7">
    <w:p w14:paraId="3D8FD6B4" w14:textId="6D1080D9" w:rsidR="007E507B" w:rsidRPr="009E654E" w:rsidRDefault="007E507B" w:rsidP="007E507B">
      <w:pPr>
        <w:pStyle w:val="FootnoteText"/>
      </w:pPr>
      <w:r w:rsidRPr="009E654E">
        <w:t xml:space="preserve"> Refere-se à capacidade de alguém em assumir o ponto de vista de outro de modo a compreendê-lo melhor, independentemente se o defende ou concorda com o mesmo</w:t>
      </w:r>
    </w:p>
  </w:footnote>
  <w:footnote w:id="8">
    <w:p w14:paraId="6FF0E649" w14:textId="2D2BEF28" w:rsidR="00CE48CD" w:rsidRPr="009E654E" w:rsidRDefault="00CE48CD">
      <w:pPr>
        <w:pStyle w:val="FootnoteText"/>
      </w:pPr>
    </w:p>
  </w:footnote>
  <w:footnote w:id="9">
    <w:p w14:paraId="4B5CE5C7" w14:textId="7F586059" w:rsidR="00ED21C9" w:rsidRPr="009E654E" w:rsidRDefault="00ED21C9" w:rsidP="00ED21C9">
      <w:pPr>
        <w:pStyle w:val="NoSpacing"/>
        <w:rPr>
          <w:sz w:val="14"/>
          <w:szCs w:val="14"/>
          <w:lang w:val="pt-PT"/>
        </w:rPr>
      </w:pP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r w:rsidR="007257C2" w:rsidRPr="00742887">
        <w:rPr>
          <w:rFonts w:eastAsia="Times New Roman"/>
          <w:lang w:val="pt-BR"/>
        </w:rPr>
        <w:t>(</w:t>
      </w:r>
      <w:r w:rsidR="007257C2" w:rsidRPr="00742887">
        <w:rPr>
          <w:rFonts w:eastAsia="Times New Roman"/>
          <w:i/>
          <w:iCs/>
          <w:lang w:val="pt-BR"/>
        </w:rPr>
        <w:t>The Catcher in the Rye - Wikipedia</w:t>
      </w:r>
      <w:r w:rsidR="007257C2" w:rsidRPr="00742887">
        <w:rPr>
          <w:rFonts w:eastAsia="Times New Roman"/>
          <w:lang w:val="pt-BR"/>
        </w:rPr>
        <w:t xml:space="preserve">, n.d.; </w:t>
      </w:r>
      <w:r w:rsidR="007257C2" w:rsidRPr="00742887">
        <w:rPr>
          <w:rFonts w:eastAsia="Times New Roman"/>
          <w:i/>
          <w:iCs/>
          <w:lang w:val="pt-BR"/>
        </w:rPr>
        <w:t>The Catcher In the Rye de J. D. Salinger - Livro - WOOK</w:t>
      </w:r>
      <w:r w:rsidR="007257C2" w:rsidRPr="00742887">
        <w:rPr>
          <w:rFonts w:eastAsia="Times New Roman"/>
          <w:lang w:val="pt-BR"/>
        </w:rPr>
        <w:t>, n.d.)</w:t>
      </w:r>
      <w:r w:rsidRPr="009E654E">
        <w:rPr>
          <w:sz w:val="14"/>
          <w:szCs w:val="14"/>
          <w:lang w:val="pt-PT"/>
        </w:rPr>
        <w:t xml:space="preserve">. </w:t>
      </w:r>
    </w:p>
  </w:footnote>
  <w:footnote w:id="10">
    <w:p w14:paraId="08741CDF" w14:textId="2CFCF42F" w:rsidR="00352F9B" w:rsidRPr="009E654E" w:rsidRDefault="00352F9B" w:rsidP="00352F9B">
      <w:pPr>
        <w:pStyle w:val="FootnoteText"/>
        <w:rPr>
          <w:sz w:val="14"/>
          <w:szCs w:val="14"/>
        </w:rPr>
      </w:pP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r w:rsidRPr="009E654E">
        <w:rPr>
          <w:sz w:val="14"/>
          <w:szCs w:val="14"/>
        </w:rPr>
        <w:t>.</w:t>
      </w:r>
    </w:p>
  </w:footnote>
  <w:footnote w:id="11">
    <w:p w14:paraId="2C27CCF7" w14:textId="70160B52" w:rsidR="00E7166E" w:rsidRPr="009E654E" w:rsidRDefault="00E7166E" w:rsidP="00E7166E">
      <w:pPr>
        <w:pStyle w:val="FootnoteText"/>
        <w:rPr>
          <w:sz w:val="14"/>
          <w:szCs w:val="14"/>
        </w:rPr>
      </w:pP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p>
  </w:footnote>
  <w:footnote w:id="12">
    <w:p w14:paraId="0DEEF920" w14:textId="3BB54A61" w:rsidR="00E7166E" w:rsidRPr="009E654E" w:rsidRDefault="00E7166E" w:rsidP="00E7166E">
      <w:pPr>
        <w:pStyle w:val="FootnoteText"/>
        <w:rPr>
          <w:sz w:val="14"/>
          <w:szCs w:val="14"/>
        </w:rPr>
      </w:pPr>
      <w:r w:rsidRPr="009E654E">
        <w:t xml:space="preserve"> </w:t>
      </w:r>
      <w:r w:rsidRPr="009E654E">
        <w:rPr>
          <w:sz w:val="14"/>
          <w:szCs w:val="14"/>
        </w:rPr>
        <w:t xml:space="preserve">Existem estudos que comprovam a existência de uma associação entre a solidão e a depressão – nomeadamente em faixas etárias acima dos 50 anos </w:t>
      </w:r>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r w:rsidRPr="009E654E">
        <w:rPr>
          <w:sz w:val="14"/>
          <w:szCs w:val="14"/>
        </w:rPr>
        <w:t xml:space="preserve"> </w:t>
      </w:r>
    </w:p>
  </w:footnote>
  <w:footnote w:id="13">
    <w:p w14:paraId="28D7247A" w14:textId="689DDE6F" w:rsidR="006C2E03" w:rsidRPr="009E654E" w:rsidRDefault="006C2E03">
      <w:pPr>
        <w:pStyle w:val="FootnoteText"/>
      </w:pP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4">
    <w:p w14:paraId="35630308" w14:textId="0B6B29BC" w:rsidR="001E4C1F" w:rsidRPr="009868C1" w:rsidRDefault="001E4C1F">
      <w:pPr>
        <w:pStyle w:val="FootnoteText"/>
      </w:pP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5">
    <w:p w14:paraId="450B33C2" w14:textId="292CC9DF" w:rsidR="00066B11" w:rsidRPr="009E654E" w:rsidRDefault="00066B11">
      <w:pPr>
        <w:pStyle w:val="FootnoteText"/>
      </w:pP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6">
    <w:p w14:paraId="03F27643" w14:textId="364928CF" w:rsidR="00345964" w:rsidRPr="009E654E" w:rsidRDefault="00345964">
      <w:pPr>
        <w:pStyle w:val="FootnoteText"/>
      </w:pP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7">
    <w:p w14:paraId="52741587" w14:textId="2FAF5AE7" w:rsidR="007D450F" w:rsidRPr="009E654E" w:rsidRDefault="007D450F">
      <w:pPr>
        <w:pStyle w:val="FootnoteText"/>
      </w:pP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8">
    <w:p w14:paraId="7D9943E2" w14:textId="753F1141" w:rsidR="00743AA7" w:rsidRPr="009E654E" w:rsidRDefault="00743AA7" w:rsidP="00743AA7">
      <w:pPr>
        <w:pStyle w:val="FootnoteText"/>
      </w:pP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9">
    <w:p w14:paraId="3511E894" w14:textId="0F85D371" w:rsidR="00390A13" w:rsidRPr="00444D6E" w:rsidRDefault="00390A13">
      <w:pPr>
        <w:pStyle w:val="FootnoteText"/>
      </w:pP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20">
    <w:p w14:paraId="21EAE4DC" w14:textId="1C0D4E06" w:rsidR="00FF1064" w:rsidRPr="00FF1064" w:rsidRDefault="00FF1064">
      <w:pPr>
        <w:pStyle w:val="FootnoteText"/>
      </w:pPr>
      <w:r>
        <w:t xml:space="preserve"> Determinou-se em cálculos intermédios a frequência relativa de cada uma das dimensões.</w:t>
      </w:r>
    </w:p>
  </w:footnote>
  <w:footnote w:id="21">
    <w:p w14:paraId="11BA5945" w14:textId="457709F5" w:rsidR="00F545EC" w:rsidRPr="009E654E" w:rsidRDefault="00F545EC">
      <w:pPr>
        <w:pStyle w:val="FootnoteText"/>
      </w:pP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2">
    <w:p w14:paraId="21F8096B" w14:textId="02C5C450" w:rsidR="009F0053" w:rsidRPr="009E654E" w:rsidRDefault="009F0053" w:rsidP="00B367E6">
      <w:pPr>
        <w:pStyle w:val="FootnoteText"/>
        <w:jc w:val="both"/>
      </w:pP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3">
    <w:p w14:paraId="0CD9C0F5" w14:textId="7808EF66" w:rsidR="00634907" w:rsidRPr="009E654E" w:rsidRDefault="00634907" w:rsidP="00B367E6">
      <w:pPr>
        <w:pStyle w:val="FootnoteText"/>
        <w:jc w:val="both"/>
      </w:pP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4">
    <w:p w14:paraId="10BD2154" w14:textId="09D5210F" w:rsidR="0088706F" w:rsidRPr="009E654E" w:rsidRDefault="0088706F">
      <w:pPr>
        <w:pStyle w:val="FootnoteText"/>
      </w:pP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5">
    <w:p w14:paraId="143F24DF" w14:textId="5061F060" w:rsidR="00C01BE3" w:rsidRPr="009E654E" w:rsidRDefault="00C01BE3">
      <w:pPr>
        <w:pStyle w:val="FootnoteText"/>
      </w:pPr>
      <w:r w:rsidRPr="009E654E">
        <w:t xml:space="preserve"> A formação das linhas não estava a ser conseguida se se removesse a visibilidade do modelo do OLD MAN; assim, adotou-se uma outra estratégia – a sua permanência em modo de transparência.  </w:t>
      </w:r>
    </w:p>
  </w:footnote>
  <w:footnote w:id="26">
    <w:p w14:paraId="0BB3D577" w14:textId="23DC50C4" w:rsidR="00A43A66" w:rsidRPr="009E654E" w:rsidRDefault="00A43A66" w:rsidP="00A43A66">
      <w:pPr>
        <w:pStyle w:val="FootnoteText"/>
        <w:rPr>
          <w:sz w:val="14"/>
          <w:szCs w:val="14"/>
        </w:rPr>
      </w:pP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r w:rsidR="007257C2">
        <w:rPr>
          <w:rFonts w:eastAsia="Times New Roman"/>
        </w:rPr>
        <w:t>(</w:t>
      </w:r>
      <w:r w:rsidR="007257C2">
        <w:rPr>
          <w:rFonts w:eastAsia="Times New Roman"/>
          <w:i/>
          <w:iCs/>
        </w:rPr>
        <w:t>A Importância Do Diálogo Interno</w:t>
      </w:r>
      <w:r w:rsidR="007257C2">
        <w:rPr>
          <w:rFonts w:eastAsia="Times New Roman"/>
        </w:rPr>
        <w:t>, n.d.)</w:t>
      </w:r>
      <w:r w:rsidRPr="009E654E">
        <w:rPr>
          <w:sz w:val="14"/>
          <w:szCs w:val="14"/>
        </w:rPr>
        <w:t>.</w:t>
      </w:r>
    </w:p>
  </w:footnote>
  <w:footnote w:id="27">
    <w:p w14:paraId="0D10E7C3" w14:textId="5677DA65" w:rsidR="00A43A66" w:rsidRPr="009E654E" w:rsidRDefault="00A43A66" w:rsidP="00A43A66">
      <w:pPr>
        <w:pStyle w:val="FootnoteText"/>
        <w:rPr>
          <w:sz w:val="14"/>
          <w:szCs w:val="14"/>
        </w:rPr>
      </w:pPr>
      <w:r w:rsidRPr="009E654E">
        <w:t xml:space="preserve"> </w:t>
      </w:r>
      <w:r w:rsidRPr="009E654E">
        <w:rPr>
          <w:sz w:val="14"/>
          <w:szCs w:val="14"/>
        </w:rPr>
        <w:t xml:space="preserve">Transportação refere-se ao envolvimento profundo do jogador ao mundo imaginário de modo a sentir-se “realmente ali, a vivenciar os acontecimentos” </w:t>
      </w:r>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p>
  </w:footnote>
  <w:footnote w:id="28">
    <w:p w14:paraId="5C97D9C9" w14:textId="30273BD2" w:rsidR="00A43A66" w:rsidRPr="009E654E" w:rsidRDefault="00A43A66" w:rsidP="00A43A66">
      <w:pPr>
        <w:pStyle w:val="FootnoteText"/>
        <w:rPr>
          <w:color w:val="FF0000"/>
          <w:sz w:val="14"/>
          <w:szCs w:val="14"/>
        </w:rPr>
      </w:pP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r w:rsidRPr="009E654E">
        <w:rPr>
          <w:color w:val="FF0000"/>
          <w:sz w:val="14"/>
          <w:szCs w:val="14"/>
        </w:rPr>
        <w:t>.</w:t>
      </w:r>
    </w:p>
  </w:footnote>
  <w:footnote w:id="29">
    <w:p w14:paraId="488AEBD4" w14:textId="7BB6968C" w:rsidR="00A43A66" w:rsidRPr="009E654E" w:rsidRDefault="00A43A66" w:rsidP="00A43A66">
      <w:pPr>
        <w:pStyle w:val="FootnoteText"/>
        <w:rPr>
          <w:color w:val="FF0000"/>
          <w:sz w:val="14"/>
          <w:szCs w:val="14"/>
        </w:rPr>
      </w:pP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30">
    <w:p w14:paraId="14860EDE" w14:textId="7C6741BB" w:rsidR="00A43A66" w:rsidRPr="009E654E" w:rsidRDefault="00A43A66" w:rsidP="00A43A66">
      <w:pPr>
        <w:pStyle w:val="FootnoteText"/>
        <w:rPr>
          <w:color w:val="FF0000"/>
          <w:sz w:val="14"/>
          <w:szCs w:val="14"/>
        </w:rPr>
      </w:pP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xml:space="preserve">, </w:t>
      </w:r>
      <w:proofErr w:type="gramStart"/>
      <w:r w:rsidR="007257C2">
        <w:rPr>
          <w:rFonts w:eastAsia="Times New Roman"/>
        </w:rPr>
        <w:t>n.d.)</w:t>
      </w:r>
      <w:r w:rsidRPr="009E654E">
        <w:rPr>
          <w:color w:val="FF0000"/>
          <w:sz w:val="14"/>
          <w:szCs w:val="14"/>
        </w:rPr>
        <w:t>e</w:t>
      </w:r>
      <w:proofErr w:type="gramEnd"/>
      <w:r w:rsidRPr="009E654E">
        <w:rPr>
          <w:color w:val="FF0000"/>
          <w:sz w:val="14"/>
          <w:szCs w:val="14"/>
        </w:rPr>
        <w:t xml:space="preserve"> serve como ferramenta de classificação padrão de perturbações mentais por profissionais de saúde </w:t>
      </w:r>
      <w:r w:rsidR="007257C2">
        <w:rPr>
          <w:rFonts w:eastAsia="Times New Roman"/>
        </w:rPr>
        <w:t>(</w:t>
      </w:r>
      <w:r w:rsidR="007257C2">
        <w:rPr>
          <w:rFonts w:eastAsia="Times New Roman"/>
          <w:i/>
          <w:iCs/>
        </w:rPr>
        <w:t>Psychiatry.Org - DSM</w:t>
      </w:r>
      <w:r w:rsidR="007257C2">
        <w:rPr>
          <w:rFonts w:eastAsia="Times New Roman"/>
        </w:rPr>
        <w:t>, n.d.)</w:t>
      </w:r>
      <w:r w:rsidRPr="009E654E">
        <w:rPr>
          <w:color w:val="FF0000"/>
          <w:sz w:val="14"/>
          <w:szCs w:val="14"/>
        </w:rPr>
        <w:t xml:space="preserve">. </w:t>
      </w:r>
    </w:p>
  </w:footnote>
  <w:footnote w:id="31">
    <w:p w14:paraId="75F50EDF" w14:textId="27C910EA" w:rsidR="00A43A66" w:rsidRPr="009E654E" w:rsidRDefault="00A43A66" w:rsidP="00A43A66">
      <w:pPr>
        <w:pStyle w:val="FootnoteText"/>
        <w:rPr>
          <w:sz w:val="14"/>
          <w:szCs w:val="14"/>
        </w:rPr>
      </w:pP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r w:rsidRPr="009E654E">
        <w:rPr>
          <w:sz w:val="14"/>
          <w:szCs w:val="14"/>
        </w:rPr>
        <w:t>; a letra h, comumente usada para representar uma dada altura, aliada ao delta, representa a diferença entre alturas.</w:t>
      </w:r>
    </w:p>
  </w:footnote>
  <w:footnote w:id="32">
    <w:p w14:paraId="55487201" w14:textId="5F7F6C88" w:rsidR="00A43A66" w:rsidRPr="009E654E" w:rsidRDefault="00A43A66" w:rsidP="00A43A66">
      <w:pPr>
        <w:pStyle w:val="FootnoteText"/>
        <w:rPr>
          <w:sz w:val="14"/>
          <w:szCs w:val="14"/>
        </w:rPr>
      </w:pP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3">
    <w:p w14:paraId="574A66E8" w14:textId="65D04BCE" w:rsidR="00A43A66" w:rsidRPr="009E654E" w:rsidRDefault="00A43A66" w:rsidP="00A43A66">
      <w:pPr>
        <w:pStyle w:val="FootnoteText"/>
        <w:rPr>
          <w:sz w:val="14"/>
          <w:szCs w:val="14"/>
        </w:rPr>
      </w:pPr>
      <w:r w:rsidRPr="009E654E">
        <w:t xml:space="preserve"> </w:t>
      </w:r>
      <w:r w:rsidRPr="009E654E">
        <w:rPr>
          <w:sz w:val="14"/>
          <w:szCs w:val="14"/>
        </w:rPr>
        <w:t xml:space="preserve">Entende-se por cadete o filho não primogénito </w:t>
      </w:r>
      <w:r w:rsidR="007257C2">
        <w:rPr>
          <w:rFonts w:eastAsia="Times New Roman"/>
        </w:rPr>
        <w:t>(</w:t>
      </w:r>
      <w:r w:rsidR="007257C2">
        <w:rPr>
          <w:rFonts w:eastAsia="Times New Roman"/>
          <w:i/>
          <w:iCs/>
        </w:rPr>
        <w:t>Cadete - Dicionário Online Priberam de Português</w:t>
      </w:r>
      <w:r w:rsidR="007257C2">
        <w:rPr>
          <w:rFonts w:eastAsia="Times New Roman"/>
        </w:rPr>
        <w:t>, n.d.)</w:t>
      </w:r>
      <w:r w:rsidRPr="009E654E">
        <w:rPr>
          <w:sz w:val="14"/>
          <w:szCs w:val="14"/>
        </w:rPr>
        <w:t>.</w:t>
      </w:r>
    </w:p>
  </w:footnote>
  <w:footnote w:id="34">
    <w:p w14:paraId="5C5AA440" w14:textId="1E2B42A5" w:rsidR="00A43A66" w:rsidRPr="009E654E" w:rsidRDefault="00A43A66" w:rsidP="00A43A66">
      <w:pPr>
        <w:pStyle w:val="FootnoteText"/>
        <w:rPr>
          <w:sz w:val="14"/>
          <w:szCs w:val="14"/>
        </w:rPr>
      </w:pPr>
      <w:r w:rsidRPr="009E654E">
        <w:t xml:space="preserve"> </w:t>
      </w:r>
      <w:r w:rsidRPr="009E654E">
        <w:rPr>
          <w:sz w:val="14"/>
          <w:szCs w:val="14"/>
        </w:rPr>
        <w:t xml:space="preserve">Interpreta-se suscetibilidade como a capacidade de receber impressões ou sensações, ou seja, pode ser vista como sinónimo de sensibilidade </w:t>
      </w:r>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r w:rsidRPr="009E654E">
        <w:rPr>
          <w:sz w:val="14"/>
          <w:szCs w:val="14"/>
        </w:rPr>
        <w:t>.</w:t>
      </w:r>
    </w:p>
  </w:footnote>
  <w:footnote w:id="35">
    <w:p w14:paraId="1C5C2084" w14:textId="2C1E3724" w:rsidR="00A43A66" w:rsidRPr="00FF1064" w:rsidRDefault="00A43A66" w:rsidP="00A43A66">
      <w:pPr>
        <w:pStyle w:val="FootnoteText"/>
        <w:rPr>
          <w:sz w:val="14"/>
          <w:szCs w:val="14"/>
          <w:lang w:val="en-US"/>
        </w:rPr>
      </w:pP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742887">
        <w:rPr>
          <w:rFonts w:eastAsia="Times New Roman"/>
          <w:i/>
          <w:iCs/>
          <w:lang w:val="en-US"/>
        </w:rPr>
        <w:t>How to Know, What to Do - CHADD</w:t>
      </w:r>
      <w:r w:rsidR="007257C2" w:rsidRPr="00742887">
        <w:rPr>
          <w:rFonts w:eastAsia="Times New Roman"/>
          <w:lang w:val="en-US"/>
        </w:rPr>
        <w:t xml:space="preserve">, n.d.; </w:t>
      </w:r>
      <w:r w:rsidR="007257C2" w:rsidRPr="00742887">
        <w:rPr>
          <w:rFonts w:eastAsia="Times New Roman"/>
          <w:i/>
          <w:iCs/>
          <w:lang w:val="en-US"/>
        </w:rPr>
        <w:t>Why Being Spontaneous and Unstructured Matters - Vox</w:t>
      </w:r>
      <w:r w:rsidR="007257C2" w:rsidRPr="00742887">
        <w:rPr>
          <w:rFonts w:eastAsia="Times New Roman"/>
          <w:lang w:val="en-US"/>
        </w:rPr>
        <w:t>, n.d.)</w:t>
      </w:r>
    </w:p>
  </w:footnote>
  <w:footnote w:id="36">
    <w:p w14:paraId="155825B2" w14:textId="1FC7DAE0" w:rsidR="00A43A66" w:rsidRPr="009E654E" w:rsidRDefault="00A43A66" w:rsidP="00A43A66">
      <w:pPr>
        <w:pStyle w:val="FootnoteText"/>
        <w:rPr>
          <w:sz w:val="14"/>
          <w:szCs w:val="14"/>
        </w:rPr>
      </w:pPr>
      <w:r w:rsidRPr="00DD2E56">
        <w:rPr>
          <w:lang w:val="en-US"/>
        </w:rPr>
        <w:t xml:space="preserve"> </w:t>
      </w:r>
      <w:r w:rsidRPr="009E654E">
        <w:rPr>
          <w:sz w:val="14"/>
          <w:szCs w:val="14"/>
        </w:rPr>
        <w:t xml:space="preserve">Alguém que se comporta estranhamente e de modo excêntrico </w:t>
      </w:r>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r w:rsidRPr="009E654E">
        <w:rPr>
          <w:sz w:val="14"/>
          <w:szCs w:val="14"/>
        </w:rPr>
        <w:t>.</w:t>
      </w:r>
    </w:p>
  </w:footnote>
  <w:footnote w:id="37">
    <w:p w14:paraId="71AAEAEA" w14:textId="7FDB6A7D" w:rsidR="00A43A66" w:rsidRPr="009E654E" w:rsidRDefault="00A43A66" w:rsidP="00A43A66">
      <w:pPr>
        <w:pStyle w:val="FootnoteText"/>
        <w:rPr>
          <w:sz w:val="14"/>
          <w:szCs w:val="14"/>
        </w:rPr>
      </w:pP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r w:rsidR="007257C2">
        <w:rPr>
          <w:rFonts w:eastAsia="Times New Roman"/>
        </w:rPr>
        <w:t>(</w:t>
      </w:r>
      <w:r w:rsidR="007257C2">
        <w:rPr>
          <w:rFonts w:eastAsia="Times New Roman"/>
          <w:i/>
          <w:iCs/>
        </w:rPr>
        <w:t>Promiscuidade - Dicionário Online Priberam de Português</w:t>
      </w:r>
      <w:r w:rsidR="007257C2">
        <w:rPr>
          <w:rFonts w:eastAsia="Times New Roman"/>
        </w:rPr>
        <w:t>, n.d.)</w:t>
      </w:r>
      <w:r w:rsidRPr="009E654E">
        <w:rPr>
          <w:sz w:val="14"/>
          <w:szCs w:val="14"/>
        </w:rPr>
        <w:t>.</w:t>
      </w:r>
    </w:p>
  </w:footnote>
  <w:footnote w:id="38">
    <w:p w14:paraId="4502F743" w14:textId="7B24522D" w:rsidR="00A43A66" w:rsidRPr="009E654E" w:rsidRDefault="00A43A66" w:rsidP="00A43A66">
      <w:pPr>
        <w:pStyle w:val="FootnoteText"/>
        <w:rPr>
          <w:sz w:val="14"/>
          <w:szCs w:val="14"/>
        </w:rPr>
      </w:pP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9">
    <w:p w14:paraId="1DD4A0AE" w14:textId="4E6DDAAA" w:rsidR="00A43A66" w:rsidRPr="009E654E" w:rsidRDefault="00A43A66" w:rsidP="00A43A66">
      <w:pPr>
        <w:pStyle w:val="FootnoteText"/>
      </w:pP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r w:rsidRPr="009E654E">
        <w:t>.</w:t>
      </w:r>
    </w:p>
  </w:footnote>
  <w:footnote w:id="40">
    <w:p w14:paraId="0124F6CD" w14:textId="5683FDED" w:rsidR="00A43A66" w:rsidRPr="009E654E" w:rsidRDefault="00A43A66" w:rsidP="00A43A66">
      <w:pPr>
        <w:pStyle w:val="FootnoteText"/>
        <w:rPr>
          <w:sz w:val="14"/>
          <w:szCs w:val="14"/>
        </w:rPr>
      </w:pPr>
      <w:r w:rsidRPr="009E654E">
        <w:t xml:space="preserve"> </w:t>
      </w:r>
      <w:r w:rsidRPr="009E654E">
        <w:rPr>
          <w:sz w:val="14"/>
          <w:szCs w:val="14"/>
        </w:rPr>
        <w:t xml:space="preserve">O antagonista de uma história é o indivíduo, grupo, força ou ideia que se opõe aos interesses do protagonista </w:t>
      </w:r>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p>
  </w:footnote>
  <w:footnote w:id="41">
    <w:p w14:paraId="021CC3CF" w14:textId="2E83886B" w:rsidR="00A43A66" w:rsidRPr="009E654E" w:rsidRDefault="00A43A66" w:rsidP="00A43A66">
      <w:pPr>
        <w:pStyle w:val="FootnoteText"/>
      </w:pPr>
      <w:r w:rsidRPr="009E654E">
        <w:t xml:space="preserve"> </w:t>
      </w:r>
      <w:r w:rsidRPr="009E654E">
        <w:rPr>
          <w:sz w:val="14"/>
          <w:szCs w:val="14"/>
        </w:rPr>
        <w:t>Alguém que se mostra fraco e sem vigor e vontade</w:t>
      </w:r>
      <w:r w:rsidRPr="009E654E">
        <w:t xml:space="preserve"> </w:t>
      </w:r>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p>
  </w:footnote>
  <w:footnote w:id="42">
    <w:p w14:paraId="24908B8F" w14:textId="0B8C0083" w:rsidR="00A43A66" w:rsidRPr="009E654E" w:rsidRDefault="00A43A66" w:rsidP="00A43A66">
      <w:pPr>
        <w:pStyle w:val="FootnoteText"/>
      </w:pP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r w:rsidR="007257C2">
        <w:rPr>
          <w:rFonts w:eastAsia="Times New Roman"/>
        </w:rPr>
        <w:t>(</w:t>
      </w:r>
      <w:r w:rsidR="007257C2">
        <w:rPr>
          <w:rFonts w:eastAsia="Times New Roman"/>
          <w:i/>
          <w:iCs/>
        </w:rPr>
        <w:t>Raças Humanas - Cola Da Web</w:t>
      </w:r>
      <w:r w:rsidR="007257C2">
        <w:rPr>
          <w:rFonts w:eastAsia="Times New Roman"/>
        </w:rPr>
        <w:t>, n.d.)</w:t>
      </w:r>
      <w:r w:rsidRPr="009E654E">
        <w:rPr>
          <w:sz w:val="14"/>
          <w:szCs w:val="14"/>
        </w:rPr>
        <w:t>; em linguagem comum, é referida como “raça chinesa”.</w:t>
      </w:r>
    </w:p>
  </w:footnote>
  <w:footnote w:id="43">
    <w:p w14:paraId="5846A421" w14:textId="6642C1FA" w:rsidR="00A43A66" w:rsidRPr="009E654E" w:rsidRDefault="00A43A66" w:rsidP="00A43A66">
      <w:pPr>
        <w:pStyle w:val="FootnoteText"/>
      </w:pPr>
      <w:r w:rsidRPr="009E654E">
        <w:t xml:space="preserve"> </w:t>
      </w:r>
      <w:r w:rsidRPr="009E654E">
        <w:rPr>
          <w:sz w:val="14"/>
          <w:szCs w:val="14"/>
        </w:rPr>
        <w:t xml:space="preserve">Cetamina é um anestésico usado clinicamente para a indução e manutenção de anestesia geral </w:t>
      </w:r>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r w:rsidRPr="009E654E">
        <w:rPr>
          <w:sz w:val="14"/>
          <w:szCs w:val="14"/>
        </w:rPr>
        <w:t xml:space="preserve">; todavia, é também utilizada como droga recreativa por produzir distorção visual e auditiva e distanciamento da realidade </w:t>
      </w:r>
      <w:r w:rsidR="007257C2">
        <w:rPr>
          <w:rFonts w:eastAsia="Times New Roman"/>
        </w:rPr>
        <w:t>(</w:t>
      </w:r>
      <w:proofErr w:type="spellStart"/>
      <w:r w:rsidR="007257C2">
        <w:rPr>
          <w:rFonts w:eastAsia="Times New Roman"/>
          <w:i/>
          <w:iCs/>
        </w:rPr>
        <w:t>Ketamine</w:t>
      </w:r>
      <w:proofErr w:type="spellEnd"/>
      <w:r w:rsidR="007257C2">
        <w:rPr>
          <w:rFonts w:eastAsia="Times New Roman"/>
        </w:rPr>
        <w:t>, n.d.)</w:t>
      </w:r>
      <w:r w:rsidRPr="009E654E">
        <w:rPr>
          <w:sz w:val="14"/>
          <w:szCs w:val="14"/>
        </w:rPr>
        <w:t>.</w:t>
      </w:r>
    </w:p>
  </w:footnote>
  <w:footnote w:id="44">
    <w:p w14:paraId="291379DE" w14:textId="3AACEEB1" w:rsidR="00A43A66" w:rsidRPr="009E654E" w:rsidRDefault="00A43A66" w:rsidP="00A43A66">
      <w:pPr>
        <w:pStyle w:val="FootnoteText"/>
      </w:pPr>
      <w:r w:rsidRPr="009E654E">
        <w:t xml:space="preserve"> Entende-se por gabarrice o ato de uma pessoa que se gaba </w:t>
      </w:r>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r w:rsidRPr="009E654E">
        <w:t>.</w:t>
      </w:r>
    </w:p>
  </w:footnote>
  <w:footnote w:id="45">
    <w:p w14:paraId="6B36FCC8" w14:textId="34E5F5EC" w:rsidR="00A43A66" w:rsidRPr="009E654E" w:rsidRDefault="00A43A66" w:rsidP="00A43A66">
      <w:pPr>
        <w:pStyle w:val="FootnoteText"/>
      </w:pPr>
      <w:r w:rsidRPr="009E654E">
        <w:t xml:space="preserve"> Algo que é heterodoxo é contrário aos princípios de uma religião </w:t>
      </w:r>
      <w:r w:rsidR="007257C2">
        <w:rPr>
          <w:rFonts w:eastAsia="Times New Roman"/>
        </w:rPr>
        <w:t>(</w:t>
      </w:r>
      <w:r w:rsidR="007257C2">
        <w:rPr>
          <w:rFonts w:eastAsia="Times New Roman"/>
          <w:i/>
          <w:iCs/>
        </w:rPr>
        <w:t>Heterodoxo - Dicionário Online Priberam de Português</w:t>
      </w:r>
      <w:r w:rsidR="007257C2">
        <w:rPr>
          <w:rFonts w:eastAsia="Times New Roman"/>
        </w:rPr>
        <w:t>, n.d.)</w:t>
      </w:r>
      <w:r w:rsidRPr="009E654E">
        <w:t xml:space="preserve">; neste caso, tem como intenção transmitir a ideia de que algo é incorreto, que o velho poderá, ao interpelar o jovem encapuzado, entrar num cenário conflituoso. </w:t>
      </w:r>
    </w:p>
  </w:footnote>
  <w:footnote w:id="46">
    <w:p w14:paraId="378C7B45" w14:textId="7F31C1A8" w:rsidR="00A43A66" w:rsidRPr="009E654E" w:rsidRDefault="00A43A66" w:rsidP="00A43A66">
      <w:pPr>
        <w:pStyle w:val="FootnoteText"/>
      </w:pPr>
      <w:r w:rsidRPr="009E654E">
        <w:t xml:space="preserve"> O jogador descobrirá a sua identidade mais tarde; aqui recorre-se a este termo para facilitar a sua identificação, dado que o mesmo e o protagonista são ambos seniores. </w:t>
      </w:r>
    </w:p>
  </w:footnote>
  <w:footnote w:id="47">
    <w:p w14:paraId="2361CE39" w14:textId="6E82D27E" w:rsidR="00A43A66" w:rsidRPr="009E654E" w:rsidRDefault="00A43A66" w:rsidP="00A43A66">
      <w:pPr>
        <w:pStyle w:val="FootnoteText"/>
      </w:pPr>
      <w:r w:rsidRPr="009E654E">
        <w:t xml:space="preserve"> Algo que é anacrónico não condiz com a cronologia, com o espaço temporal atual </w:t>
      </w:r>
      <w:r w:rsidR="007257C2">
        <w:rPr>
          <w:rFonts w:eastAsia="Times New Roman"/>
        </w:rPr>
        <w:t>(</w:t>
      </w:r>
      <w:r w:rsidR="007257C2">
        <w:rPr>
          <w:rFonts w:eastAsia="Times New Roman"/>
          <w:i/>
          <w:iCs/>
        </w:rPr>
        <w:t>Anacrónico - Dicionário Online Priberam de Português</w:t>
      </w:r>
      <w:r w:rsidR="007257C2">
        <w:rPr>
          <w:rFonts w:eastAsia="Times New Roman"/>
        </w:rPr>
        <w:t>, n.d.)</w:t>
      </w:r>
      <w:r w:rsidRPr="009E654E">
        <w:t>; concretizando, pretende firmar novamente a noção do OLD MAN estar estagnado, preso a tempos distantes.</w:t>
      </w:r>
    </w:p>
  </w:footnote>
  <w:footnote w:id="48">
    <w:p w14:paraId="7A313779" w14:textId="3BB10BA6" w:rsidR="00A43A66" w:rsidRPr="009E654E" w:rsidRDefault="00A43A66" w:rsidP="00A43A66">
      <w:pPr>
        <w:pStyle w:val="FootnoteText"/>
      </w:pP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9">
    <w:p w14:paraId="4D2A03D5" w14:textId="6B34D0FF" w:rsidR="00A43A66" w:rsidRPr="009E654E" w:rsidRDefault="00A43A66" w:rsidP="00A43A66">
      <w:pPr>
        <w:pStyle w:val="FootnoteText"/>
      </w:pPr>
      <w:r w:rsidRPr="009E654E">
        <w:t xml:space="preserve"> Eufemismo é uma figura de estilo, isto é, uma forma de linguagem que tem como objetivo minimizar uma expressão </w:t>
      </w:r>
      <w:r w:rsidR="007257C2">
        <w:rPr>
          <w:rFonts w:eastAsia="Times New Roman"/>
        </w:rPr>
        <w:t>(</w:t>
      </w:r>
      <w:r w:rsidR="007257C2">
        <w:rPr>
          <w:rFonts w:eastAsia="Times New Roman"/>
          <w:i/>
          <w:iCs/>
        </w:rPr>
        <w:t>Eufemismo: Conheça Essa Figura de Linguagem</w:t>
      </w:r>
      <w:r w:rsidR="007257C2">
        <w:rPr>
          <w:rFonts w:eastAsia="Times New Roman"/>
        </w:rPr>
        <w:t>, n.d.)</w:t>
      </w:r>
      <w:r w:rsidRPr="009E654E">
        <w:t>.</w:t>
      </w:r>
    </w:p>
  </w:footnote>
  <w:footnote w:id="50">
    <w:p w14:paraId="5FE1EB5A" w14:textId="5A66A7E5" w:rsidR="00A43A66" w:rsidRPr="009E654E" w:rsidRDefault="00A43A66" w:rsidP="00A43A66">
      <w:pPr>
        <w:pStyle w:val="FootnoteText"/>
      </w:pP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1">
    <w:p w14:paraId="790EC7E3" w14:textId="2F43E94A" w:rsidR="00A43A66" w:rsidRPr="009E654E" w:rsidRDefault="00A43A66" w:rsidP="00A43A66">
      <w:pPr>
        <w:pStyle w:val="FootnoteText"/>
      </w:pPr>
      <w:r w:rsidRPr="009E654E">
        <w:t xml:space="preserve"> Apesar de ser opcional, o jogador descobre esta informação ao dialogar com a OLD LADY.</w:t>
      </w:r>
    </w:p>
  </w:footnote>
  <w:footnote w:id="52">
    <w:p w14:paraId="47175AC2" w14:textId="5B598157" w:rsidR="00A43A66" w:rsidRPr="009E654E" w:rsidRDefault="00A43A66" w:rsidP="00A43A66">
      <w:pPr>
        <w:pStyle w:val="FootnoteText"/>
      </w:pP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3">
    <w:p w14:paraId="660191BA" w14:textId="48B88492" w:rsidR="00A43A66" w:rsidRPr="009E654E" w:rsidRDefault="00A43A66" w:rsidP="00A43A66">
      <w:pPr>
        <w:pStyle w:val="FootnoteText"/>
      </w:pPr>
      <w:r w:rsidRPr="00DD2E56">
        <w:rPr>
          <w:lang w:val="pt-BR"/>
        </w:rPr>
        <w:t xml:space="preserve"> </w:t>
      </w:r>
      <w:r w:rsidRPr="00FF1064">
        <w:rPr>
          <w:lang w:val="en-US"/>
        </w:rPr>
        <w:t xml:space="preserve">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r w:rsidR="007257C2" w:rsidRPr="00742887">
        <w:rPr>
          <w:rFonts w:eastAsia="Times New Roman"/>
          <w:lang w:val="en-US"/>
        </w:rPr>
        <w:t>(</w:t>
      </w:r>
      <w:r w:rsidR="007257C2" w:rsidRPr="00742887">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xml:space="preserve">, </w:t>
      </w:r>
      <w:proofErr w:type="gramStart"/>
      <w:r w:rsidR="007257C2">
        <w:rPr>
          <w:rFonts w:eastAsia="Times New Roman"/>
        </w:rPr>
        <w:t>n.d.)</w:t>
      </w:r>
      <w:r w:rsidRPr="009E654E">
        <w:t>–</w:t>
      </w:r>
      <w:proofErr w:type="gramEnd"/>
      <w:r w:rsidRPr="009E654E">
        <w:t xml:space="preserve"> pelo que “lírio belo” é uma possível tradução; assim, também esta flor faz alusão ao conceito de beleza.</w:t>
      </w:r>
    </w:p>
  </w:footnote>
  <w:footnote w:id="54">
    <w:p w14:paraId="654070D3" w14:textId="4B8FAAE8" w:rsidR="00A43A66" w:rsidRPr="009E654E" w:rsidRDefault="00A43A66" w:rsidP="00A43A66">
      <w:pPr>
        <w:pStyle w:val="FootnoteText"/>
      </w:pP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r w:rsidRPr="009E654E">
        <w:t>; note-se que, então, a figura comum da Virgem Maria e a Virgem de Guadalupe representam a mesma entidade.</w:t>
      </w:r>
    </w:p>
  </w:footnote>
  <w:footnote w:id="55">
    <w:p w14:paraId="743529D6" w14:textId="79E2318E" w:rsidR="00A43A66" w:rsidRPr="009E654E" w:rsidRDefault="00A43A66" w:rsidP="00A43A66">
      <w:pPr>
        <w:pStyle w:val="FootnoteText"/>
      </w:pP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r w:rsidRPr="009E654E">
        <w:t>.</w:t>
      </w:r>
    </w:p>
  </w:footnote>
  <w:footnote w:id="56">
    <w:p w14:paraId="3692F91E" w14:textId="05DF66F6" w:rsidR="00A43A66" w:rsidRPr="009E654E" w:rsidRDefault="00A43A66" w:rsidP="00A43A66">
      <w:pPr>
        <w:pStyle w:val="FootnoteText"/>
      </w:pPr>
      <w:r w:rsidRPr="009E654E">
        <w:t xml:space="preserve"> A Anunciação do Anjo a Nossa Senhora, também designada por Anunciação, Anunciação da Virgem Maria </w:t>
      </w:r>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r w:rsidRPr="009E654E">
        <w:t xml:space="preserve"> e Anunciação do Senhor </w:t>
      </w:r>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r w:rsidRPr="009E654E">
        <w:t xml:space="preserve">, é no Cristianismo o momento no qual o Arcanjo Gabriel avisa a casta Maria de que irá conceber um filho pelo poder do Espírito Santo, ao qual dará o nome de Jesus </w:t>
      </w:r>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r w:rsidRPr="009E654E">
        <w:t>.</w:t>
      </w:r>
    </w:p>
  </w:footnote>
  <w:footnote w:id="57">
    <w:p w14:paraId="3F6BCFD6" w14:textId="1ECA4EF1" w:rsidR="00A43A66" w:rsidRPr="009E654E" w:rsidRDefault="00A43A66" w:rsidP="00A43A66">
      <w:pPr>
        <w:pStyle w:val="FootnoteText"/>
      </w:pPr>
      <w:r w:rsidRPr="009E654E">
        <w:t xml:space="preserve"> Zeus é, na mitologia grega, o deus do Céu e a divindade principal, considerado o governante, protetor e pai de todos os deuses e humanos </w:t>
      </w:r>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r w:rsidRPr="009E654E">
        <w:t>.</w:t>
      </w:r>
    </w:p>
  </w:footnote>
  <w:footnote w:id="58">
    <w:p w14:paraId="261119B6" w14:textId="3B913C87" w:rsidR="00A43A66" w:rsidRPr="009E654E" w:rsidRDefault="00A43A66" w:rsidP="00A43A66">
      <w:pPr>
        <w:pStyle w:val="FootnoteText"/>
      </w:pPr>
      <w:r w:rsidRPr="009E654E">
        <w:t xml:space="preserve"> Filha de Zeus e Dioneia, uma das suas consortes (mulheres), é identificada como a deusa da beleza, do amor, da sexualidade, do desejo e fertilidade </w:t>
      </w:r>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r w:rsidRPr="009E654E">
        <w:t>.</w:t>
      </w:r>
    </w:p>
  </w:footnote>
  <w:footnote w:id="59">
    <w:p w14:paraId="79143434" w14:textId="3A55D180" w:rsidR="00A43A66" w:rsidRPr="009E654E" w:rsidRDefault="00A43A66" w:rsidP="00A43A66">
      <w:pPr>
        <w:pStyle w:val="FootnoteText"/>
      </w:pP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0">
    <w:p w14:paraId="1723ADF9" w14:textId="0952DCC4" w:rsidR="00A43A66" w:rsidRPr="009E654E" w:rsidRDefault="00A43A66" w:rsidP="00A43A66">
      <w:pPr>
        <w:pStyle w:val="FootnoteText"/>
      </w:pP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1">
    <w:p w14:paraId="4ED5DF54" w14:textId="7EA17436" w:rsidR="00A43A66" w:rsidRPr="009E654E" w:rsidRDefault="00A43A66" w:rsidP="00A43A66">
      <w:pPr>
        <w:pStyle w:val="FootnoteText"/>
      </w:pP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r w:rsidR="007257C2" w:rsidRPr="007257C2">
        <w:rPr>
          <w:color w:val="000000"/>
        </w:rPr>
        <w:t>(Ashton, 2013)</w:t>
      </w:r>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r w:rsidRPr="009E654E">
        <w:t>.</w:t>
      </w:r>
    </w:p>
  </w:footnote>
  <w:footnote w:id="62">
    <w:p w14:paraId="7DE58A5B" w14:textId="0FF8DAE0" w:rsidR="00A43A66" w:rsidRPr="007459A4" w:rsidRDefault="00A43A66" w:rsidP="00A43A66">
      <w:pPr>
        <w:pStyle w:val="FootnoteText"/>
        <w:rPr>
          <w:lang w:val="pt-BR"/>
        </w:rPr>
      </w:pPr>
      <w:r w:rsidRPr="009E654E">
        <w:t xml:space="preserve"> Uma personagem dimensional é aquela que contém profundidade e substância suficientes de modo a ser credível para as pessoas </w:t>
      </w:r>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r w:rsidRPr="007459A4">
        <w:rPr>
          <w:lang w:val="pt-BR"/>
        </w:rPr>
        <w:t>.</w:t>
      </w:r>
    </w:p>
  </w:footnote>
  <w:footnote w:id="63">
    <w:p w14:paraId="69F9B406" w14:textId="5E113DCE" w:rsidR="00A43A66" w:rsidRPr="007459A4" w:rsidRDefault="00A43A66" w:rsidP="00A43A66">
      <w:pPr>
        <w:pStyle w:val="FootnoteText"/>
        <w:rPr>
          <w:lang w:val="en-US"/>
        </w:rPr>
      </w:pPr>
      <w:r w:rsidRPr="007459A4">
        <w:rPr>
          <w:lang w:val="pt-BR"/>
        </w:rPr>
        <w:t xml:space="preserve"> </w:t>
      </w:r>
      <w:r w:rsidRPr="00FF1064">
        <w:rPr>
          <w:lang w:val="en-US"/>
        </w:rPr>
        <w:t xml:space="preserve">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r w:rsidR="007257C2" w:rsidRPr="00742887">
        <w:rPr>
          <w:rFonts w:eastAsia="Times New Roman"/>
          <w:lang w:val="en-US"/>
        </w:rPr>
        <w:t>(</w:t>
      </w:r>
      <w:r w:rsidR="007257C2" w:rsidRPr="00742887">
        <w:rPr>
          <w:rFonts w:eastAsia="Times New Roman"/>
          <w:i/>
          <w:iCs/>
          <w:lang w:val="en-US"/>
        </w:rPr>
        <w:t>Apologetic Adjective - Definition, Pictures, Pronunciation and Usage Notes | Oxford Advanced Learner’s Dictionary at OxfordLearnersDictionaries.Com</w:t>
      </w:r>
      <w:r w:rsidR="007257C2" w:rsidRPr="00742887">
        <w:rPr>
          <w:rFonts w:eastAsia="Times New Roman"/>
          <w:lang w:val="en-US"/>
        </w:rPr>
        <w:t>, n.d.)</w:t>
      </w:r>
      <w:r w:rsidRPr="007459A4">
        <w:rPr>
          <w:lang w:val="en-US"/>
        </w:rPr>
        <w:t>.</w:t>
      </w:r>
    </w:p>
  </w:footnote>
  <w:footnote w:id="64">
    <w:p w14:paraId="2B7C4AD5" w14:textId="102F7264" w:rsidR="00A43A66" w:rsidRPr="009E654E" w:rsidRDefault="00A43A66" w:rsidP="00A43A66">
      <w:pPr>
        <w:pStyle w:val="FootnoteText"/>
      </w:pPr>
      <w:r w:rsidRPr="007459A4">
        <w:rPr>
          <w:lang w:val="en-US"/>
        </w:rPr>
        <w:t xml:space="preserve"> </w:t>
      </w:r>
      <w:r w:rsidRPr="009E654E">
        <w:t xml:space="preserve">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r w:rsidRPr="009E654E">
        <w:rPr>
          <w:color w:val="000000"/>
        </w:rPr>
        <w:t>.</w:t>
      </w:r>
    </w:p>
  </w:footnote>
  <w:footnote w:id="65">
    <w:p w14:paraId="5A4FA27F" w14:textId="08828A4D" w:rsidR="00A43A66" w:rsidRPr="009E654E" w:rsidRDefault="00A43A66" w:rsidP="00A43A66">
      <w:pPr>
        <w:pStyle w:val="FootnoteText"/>
      </w:pPr>
      <w:r w:rsidRPr="009E654E">
        <w:t xml:space="preserve"> Entenda-se por “objeto” qualquer coisa pela qual a personagem possa ter um dado julgamento </w:t>
      </w:r>
      <w:r w:rsidR="007257C2" w:rsidRPr="007257C2">
        <w:rPr>
          <w:color w:val="000000"/>
        </w:rPr>
        <w:t>(</w:t>
      </w:r>
      <w:proofErr w:type="spellStart"/>
      <w:r w:rsidR="007257C2" w:rsidRPr="007257C2">
        <w:rPr>
          <w:color w:val="000000"/>
        </w:rPr>
        <w:t>Sloan</w:t>
      </w:r>
      <w:proofErr w:type="spellEnd"/>
      <w:r w:rsidR="007257C2" w:rsidRPr="007257C2">
        <w:rPr>
          <w:color w:val="000000"/>
        </w:rPr>
        <w:t>, 2015)</w:t>
      </w:r>
      <w:r w:rsidRPr="009E654E">
        <w:rPr>
          <w:color w:val="000000"/>
        </w:rPr>
        <w:t>.</w:t>
      </w:r>
    </w:p>
  </w:footnote>
  <w:footnote w:id="66">
    <w:p w14:paraId="3C19C92A" w14:textId="13E07B15" w:rsidR="00A43A66" w:rsidRPr="009E654E" w:rsidRDefault="00A43A66" w:rsidP="00A43A66">
      <w:pPr>
        <w:pStyle w:val="FootnoteText"/>
      </w:pP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7">
    <w:p w14:paraId="444720BB" w14:textId="25DE97C5" w:rsidR="00A43A66" w:rsidRPr="009E654E" w:rsidRDefault="00A43A66" w:rsidP="00A43A66">
      <w:pPr>
        <w:pStyle w:val="FootnoteText"/>
      </w:pP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8">
    <w:p w14:paraId="77BF82EB" w14:textId="677115F3" w:rsidR="00A43A66" w:rsidRPr="009E654E" w:rsidRDefault="00A43A66" w:rsidP="00A43A66">
      <w:pPr>
        <w:pStyle w:val="FootnoteText"/>
      </w:pPr>
      <w:r w:rsidRPr="009E654E">
        <w:t xml:space="preserve"> </w:t>
      </w:r>
    </w:p>
  </w:footnote>
  <w:footnote w:id="69">
    <w:p w14:paraId="090E5B2C" w14:textId="7864085E" w:rsidR="00A43A66" w:rsidRPr="009E654E" w:rsidRDefault="00A43A66" w:rsidP="00A43A66">
      <w:pPr>
        <w:pStyle w:val="FootnoteText"/>
      </w:pPr>
      <w:r w:rsidRPr="009E654E">
        <w:t xml:space="preserve"> Durante a conversa para com o OLD MAN no dia I, uma das afirmações por parte do FLOURIST é que o mesmo transmitiu a posse do seu estabelecimento para o seu filho.</w:t>
      </w:r>
    </w:p>
  </w:footnote>
  <w:footnote w:id="70">
    <w:p w14:paraId="06CC6CBF" w14:textId="2D777B70" w:rsidR="00A43A66" w:rsidRPr="009E654E" w:rsidRDefault="00A43A66" w:rsidP="00A43A66">
      <w:pPr>
        <w:pStyle w:val="FootnoteText"/>
      </w:pP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r w:rsidRPr="009E654E">
        <w:t>.</w:t>
      </w:r>
    </w:p>
  </w:footnote>
  <w:footnote w:id="71">
    <w:p w14:paraId="6B7492FB" w14:textId="0164D9AE" w:rsidR="00A43A66" w:rsidRPr="009E654E" w:rsidRDefault="00A43A66" w:rsidP="00A43A66">
      <w:pPr>
        <w:pStyle w:val="FootnoteText"/>
      </w:pP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r w:rsidRPr="009E654E">
        <w:t>.</w:t>
      </w:r>
    </w:p>
  </w:footnote>
  <w:footnote w:id="72">
    <w:p w14:paraId="72379ED7" w14:textId="59A809F5" w:rsidR="00A43A66" w:rsidRPr="009E654E" w:rsidRDefault="00A43A66" w:rsidP="00A43A66">
      <w:pPr>
        <w:pStyle w:val="FootnoteText"/>
      </w:pP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r w:rsidR="007257C2">
        <w:rPr>
          <w:rFonts w:eastAsia="Times New Roman"/>
        </w:rPr>
        <w:t>(</w:t>
      </w:r>
      <w:r w:rsidR="007257C2">
        <w:rPr>
          <w:rFonts w:eastAsia="Times New Roman"/>
          <w:i/>
          <w:iCs/>
        </w:rPr>
        <w:t>Psicose: O Que é, Sintomas, Causas e Tratamento</w:t>
      </w:r>
      <w:r w:rsidR="007257C2">
        <w:rPr>
          <w:rFonts w:eastAsia="Times New Roman"/>
        </w:rPr>
        <w:t>, n.d.)</w:t>
      </w:r>
      <w:r w:rsidRPr="009E654E">
        <w:t>.</w:t>
      </w:r>
    </w:p>
  </w:footnote>
  <w:footnote w:id="73">
    <w:p w14:paraId="5AD5A174" w14:textId="6753ECFB" w:rsidR="00A43A66" w:rsidRPr="009E654E" w:rsidRDefault="00A43A66" w:rsidP="00A43A66">
      <w:pPr>
        <w:pStyle w:val="FootnoteText"/>
      </w:pP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4">
    <w:p w14:paraId="509FC903" w14:textId="19B745FB" w:rsidR="00A43A66" w:rsidRPr="009E654E" w:rsidRDefault="00A43A66" w:rsidP="00A43A66">
      <w:pPr>
        <w:pStyle w:val="FootnoteText"/>
      </w:pP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5">
    <w:p w14:paraId="1CEF6B2F" w14:textId="27047E22" w:rsidR="00A43A66" w:rsidRPr="009E654E" w:rsidRDefault="00A43A66" w:rsidP="00A43A66">
      <w:pPr>
        <w:pStyle w:val="FootnoteText"/>
      </w:pP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6">
    <w:p w14:paraId="27EF9D8D" w14:textId="7267B0EB" w:rsidR="00A43A66" w:rsidRPr="009E654E" w:rsidRDefault="00A43A66" w:rsidP="00A43A66">
      <w:pPr>
        <w:pStyle w:val="FootnoteText"/>
      </w:pP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7">
    <w:p w14:paraId="2E7BFBE5" w14:textId="0EFB2E05" w:rsidR="00A43A66" w:rsidRPr="009E654E" w:rsidRDefault="00A43A66" w:rsidP="00A43A66">
      <w:pPr>
        <w:pStyle w:val="FootnoteText"/>
      </w:pP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8">
    <w:p w14:paraId="657B5994" w14:textId="55213907" w:rsidR="00A43A66" w:rsidRPr="009E654E" w:rsidRDefault="00A43A66" w:rsidP="00A43A66">
      <w:pPr>
        <w:pStyle w:val="FootnoteText"/>
      </w:pP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79">
    <w:p w14:paraId="4828775B" w14:textId="4803A908" w:rsidR="00A43A66" w:rsidRPr="009E654E" w:rsidRDefault="00A43A66" w:rsidP="00A43A66">
      <w:pPr>
        <w:pStyle w:val="FootnoteText"/>
      </w:pPr>
      <w:r w:rsidRPr="009E654E">
        <w:t xml:space="preserve"> Uma compulsão pode ser explicada como uma ação física ou mental repetitiva e propositada que um dado indivíduo sente necessidade em </w:t>
      </w:r>
      <w:proofErr w:type="gramStart"/>
      <w:r w:rsidRPr="009E654E">
        <w:t xml:space="preserve">praticar  </w:t>
      </w:r>
      <w:r w:rsidR="007257C2">
        <w:rPr>
          <w:rFonts w:eastAsia="Times New Roman"/>
        </w:rPr>
        <w:t>(</w:t>
      </w:r>
      <w:proofErr w:type="spellStart"/>
      <w:proofErr w:type="gramEnd"/>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r w:rsidRPr="009E654E">
        <w:t>.</w:t>
      </w:r>
    </w:p>
  </w:footnote>
  <w:footnote w:id="80">
    <w:p w14:paraId="5377A9CF" w14:textId="5AC8FF00" w:rsidR="00A43A66" w:rsidRPr="009E654E" w:rsidRDefault="00A43A66" w:rsidP="00A43A66">
      <w:pPr>
        <w:pStyle w:val="FootnoteText"/>
      </w:pPr>
      <w:r w:rsidRPr="009E654E">
        <w:t xml:space="preserve"> A ruminação é definida como um estilo de pensamento habitual e repetitivo que gira em torno de um tema específico </w:t>
      </w:r>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r w:rsidRPr="009E654E">
        <w:rPr>
          <w:color w:val="000000"/>
        </w:rPr>
        <w:t>.</w:t>
      </w:r>
    </w:p>
  </w:footnote>
  <w:footnote w:id="81">
    <w:p w14:paraId="30BA5C8B" w14:textId="62D34984" w:rsidR="00A43A66" w:rsidRPr="009E654E" w:rsidRDefault="00A43A66" w:rsidP="00A43A66">
      <w:pPr>
        <w:pStyle w:val="FootnoteText"/>
      </w:pP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r w:rsidRPr="009E654E">
        <w:t>; neste caso, foi usada com o intuito de referir a sua atitude cabisbaixa, que vai para além de um possível estado físico de curvar a coluna (o seu estado emocional encontra-se “curvado”).</w:t>
      </w:r>
    </w:p>
  </w:footnote>
  <w:footnote w:id="82">
    <w:p w14:paraId="787CFB03" w14:textId="3ED7BD4A" w:rsidR="00A43A66" w:rsidRPr="009E654E" w:rsidRDefault="00A43A66" w:rsidP="00A43A66">
      <w:pPr>
        <w:pStyle w:val="FootnoteText"/>
      </w:pPr>
      <w:r w:rsidRPr="009E654E">
        <w:t xml:space="preserve"> Esta conclusão, ainda que possa ter sido deduzida pelo jogador ou o mesmo questionar-se acerca dessa possibilidade, tornar-se-á explícita mais à frente no jogo, ao longo, sobretudo, do dia VI.</w:t>
      </w:r>
    </w:p>
  </w:footnote>
  <w:footnote w:id="83">
    <w:p w14:paraId="6DB69CF8" w14:textId="75858FAE" w:rsidR="00A43A66" w:rsidRPr="009E654E" w:rsidRDefault="00A43A66" w:rsidP="00A43A66">
      <w:pPr>
        <w:pStyle w:val="FootnoteText"/>
      </w:pP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84">
    <w:p w14:paraId="11B0D21A" w14:textId="08920C72" w:rsidR="00A43A66" w:rsidRPr="009E654E" w:rsidRDefault="00A43A66" w:rsidP="00A43A66">
      <w:pPr>
        <w:pStyle w:val="FootnoteText"/>
      </w:pPr>
      <w:r w:rsidRPr="009E654E">
        <w:t xml:space="preserve"> A expressão “de faca e alguidar” é associada a histórias turbulentas de amor, ódio, sangue, mistério e tragédia </w:t>
      </w:r>
      <w:r w:rsidR="007257C2" w:rsidRPr="007257C2">
        <w:rPr>
          <w:rFonts w:eastAsia="Times New Roman"/>
          <w:color w:val="000000"/>
        </w:rPr>
        <w:t>(Marques, 2019)</w:t>
      </w:r>
      <w:r w:rsidRPr="009E654E">
        <w:t>, nas quais frequentemente ocorrem desgraças e as próprias personagens adotam uma postura submissiva perante o destino por se sentirem impotentes de controlar a própria vida.</w:t>
      </w:r>
    </w:p>
  </w:footnote>
  <w:footnote w:id="85">
    <w:p w14:paraId="4778FA99" w14:textId="536366C7" w:rsidR="00A43A66" w:rsidRPr="009E654E" w:rsidRDefault="00A43A66" w:rsidP="00A43A66">
      <w:pPr>
        <w:pStyle w:val="FootnoteText"/>
      </w:pPr>
      <w:r w:rsidRPr="009E654E">
        <w:t xml:space="preserve"> A TEENAGE GIRL pensara que o velho se encontrava a gozar com ela mesma dado o seu uso de palavras de extrema conotação emocional, ficando com a ideia de que havia exposto uma comunicação exagerada. </w:t>
      </w:r>
    </w:p>
  </w:footnote>
  <w:footnote w:id="86">
    <w:p w14:paraId="0732A08B" w14:textId="29C7E79A" w:rsidR="00A43A66" w:rsidRPr="009E654E" w:rsidRDefault="00A43A66" w:rsidP="00A43A66">
      <w:pPr>
        <w:pStyle w:val="FootnoteText"/>
      </w:pPr>
      <w:r w:rsidRPr="009E654E">
        <w:t xml:space="preserve"> Não fora definida data de fim da franquia por existir a possibilidade de lançamento de novos filmes, tendo em conta que o quarto filme foi confirmado e tem data prevista de estreia para 2024 </w:t>
      </w:r>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r w:rsidRPr="009E654E">
        <w:t>.</w:t>
      </w:r>
    </w:p>
  </w:footnote>
  <w:footnote w:id="87">
    <w:p w14:paraId="3C45A99F" w14:textId="46AF824A" w:rsidR="00A43A66" w:rsidRPr="009E654E" w:rsidRDefault="00A43A66" w:rsidP="00A43A66">
      <w:pPr>
        <w:pStyle w:val="FootnoteText"/>
      </w:pP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8">
    <w:p w14:paraId="57890A48" w14:textId="56261BCF" w:rsidR="00A43A66" w:rsidRPr="009E654E" w:rsidRDefault="00A43A66" w:rsidP="00A43A66">
      <w:pPr>
        <w:pStyle w:val="FootnoteText"/>
      </w:pP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89">
    <w:p w14:paraId="558DEFEC" w14:textId="0F05C69E" w:rsidR="00A43A66" w:rsidRPr="009E654E" w:rsidRDefault="00A43A66" w:rsidP="00A43A66">
      <w:pPr>
        <w:pStyle w:val="FootnoteText"/>
      </w:pP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0">
    <w:p w14:paraId="6E3B1277" w14:textId="6BA15CE2" w:rsidR="00A43A66" w:rsidRPr="009E654E" w:rsidRDefault="00A43A66" w:rsidP="00A43A66">
      <w:pPr>
        <w:pStyle w:val="FootnoteText"/>
      </w:pPr>
      <w:r w:rsidRPr="009E654E">
        <w:t xml:space="preserve"> No mesmo momento do videojogo no qual o jogador pode inspecionar o café pela segunda vez.</w:t>
      </w:r>
    </w:p>
  </w:footnote>
  <w:footnote w:id="91">
    <w:p w14:paraId="6B4042F5" w14:textId="287540DD" w:rsidR="00A43A66" w:rsidRPr="009E654E" w:rsidRDefault="00A43A66" w:rsidP="00A43A66">
      <w:pPr>
        <w:pStyle w:val="FootnoteText"/>
      </w:pPr>
      <w:r w:rsidRPr="009E654E">
        <w:t xml:space="preserve"> </w:t>
      </w:r>
      <w:r w:rsidRPr="009E654E">
        <w:rPr>
          <w:color w:val="FF0000"/>
        </w:rPr>
        <w:t xml:space="preserve">Recomenda-se, se for necessário refrescar a memória, a consulta da secção relativa ao significado do título do jogo digital. </w:t>
      </w:r>
    </w:p>
  </w:footnote>
  <w:footnote w:id="92">
    <w:p w14:paraId="1B55A838" w14:textId="35463461" w:rsidR="00A43A66" w:rsidRPr="009E654E" w:rsidRDefault="00A43A66" w:rsidP="00A43A66">
      <w:pPr>
        <w:pStyle w:val="FootnoteText"/>
      </w:pPr>
      <w:r w:rsidRPr="009E654E">
        <w:t xml:space="preserve"> De facto, na conceptualização do OLD MAN, decidiu-se que ele trabalhava como escritor e cronista numa editora de um jornal.</w:t>
      </w:r>
    </w:p>
  </w:footnote>
  <w:footnote w:id="93">
    <w:p w14:paraId="40231F85" w14:textId="61543BC3" w:rsidR="00A43A66" w:rsidRPr="009E654E" w:rsidRDefault="00A43A66" w:rsidP="00A43A66">
      <w:pPr>
        <w:pStyle w:val="FootnoteText"/>
      </w:pP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4">
    <w:p w14:paraId="1E7D0D7B" w14:textId="77858F76" w:rsidR="00A43A66" w:rsidRPr="009E654E" w:rsidRDefault="00A43A66" w:rsidP="00A43A66">
      <w:pPr>
        <w:pStyle w:val="FootnoteText"/>
      </w:pP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5">
    <w:p w14:paraId="3E7AEB32" w14:textId="59DDAA16" w:rsidR="00A43A66" w:rsidRPr="009E654E" w:rsidRDefault="00A43A66" w:rsidP="00A43A66">
      <w:pPr>
        <w:pStyle w:val="FootnoteText"/>
      </w:pPr>
      <w:r w:rsidRPr="009E654E">
        <w:t xml:space="preserve"> As criaturas não são perfeitas, como é o caso do Homem; perfeito é a tomada de decisões e a elaboração de criaturas que, por si só, são imperfeitas.</w:t>
      </w:r>
    </w:p>
  </w:footnote>
  <w:footnote w:id="96">
    <w:p w14:paraId="0C9DA9E5" w14:textId="27D2F086" w:rsidR="00A43A66" w:rsidRPr="009E654E" w:rsidRDefault="00A43A66" w:rsidP="00A43A66">
      <w:pPr>
        <w:pStyle w:val="FootnoteText"/>
      </w:pP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7">
    <w:p w14:paraId="178B69AC" w14:textId="73E811BA" w:rsidR="00A43A66" w:rsidRPr="009E654E" w:rsidRDefault="00A43A66" w:rsidP="00A43A66">
      <w:pPr>
        <w:pStyle w:val="FootnoteText"/>
      </w:pPr>
      <w:r w:rsidRPr="009E654E">
        <w:t>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8">
    <w:p w14:paraId="7A57BC31" w14:textId="0CA7F2D8" w:rsidR="007E507B" w:rsidRDefault="007E507B" w:rsidP="008B0FF1">
      <w:pPr>
        <w:pStyle w:val="FootnoteText"/>
        <w:jc w:val="both"/>
      </w:pP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2"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4"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3"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40"/>
  </w:num>
  <w:num w:numId="2" w16cid:durableId="1169715692">
    <w:abstractNumId w:val="27"/>
  </w:num>
  <w:num w:numId="3" w16cid:durableId="1900675121">
    <w:abstractNumId w:val="5"/>
  </w:num>
  <w:num w:numId="4" w16cid:durableId="102384095">
    <w:abstractNumId w:val="29"/>
  </w:num>
  <w:num w:numId="5" w16cid:durableId="1559514897">
    <w:abstractNumId w:val="0"/>
  </w:num>
  <w:num w:numId="6" w16cid:durableId="1945380091">
    <w:abstractNumId w:val="47"/>
  </w:num>
  <w:num w:numId="7" w16cid:durableId="1638025476">
    <w:abstractNumId w:val="46"/>
  </w:num>
  <w:num w:numId="8" w16cid:durableId="1031494040">
    <w:abstractNumId w:val="48"/>
  </w:num>
  <w:num w:numId="9" w16cid:durableId="2131127856">
    <w:abstractNumId w:val="7"/>
  </w:num>
  <w:num w:numId="10" w16cid:durableId="48581256">
    <w:abstractNumId w:val="15"/>
  </w:num>
  <w:num w:numId="11" w16cid:durableId="2080010824">
    <w:abstractNumId w:val="41"/>
  </w:num>
  <w:num w:numId="12" w16cid:durableId="2138446599">
    <w:abstractNumId w:val="26"/>
  </w:num>
  <w:num w:numId="13" w16cid:durableId="47152470">
    <w:abstractNumId w:val="23"/>
  </w:num>
  <w:num w:numId="14" w16cid:durableId="773985773">
    <w:abstractNumId w:val="17"/>
  </w:num>
  <w:num w:numId="15" w16cid:durableId="1413770993">
    <w:abstractNumId w:val="11"/>
  </w:num>
  <w:num w:numId="16" w16cid:durableId="1398823208">
    <w:abstractNumId w:val="45"/>
  </w:num>
  <w:num w:numId="17" w16cid:durableId="427239374">
    <w:abstractNumId w:val="8"/>
  </w:num>
  <w:num w:numId="18" w16cid:durableId="1396202831">
    <w:abstractNumId w:val="2"/>
  </w:num>
  <w:num w:numId="19" w16cid:durableId="1620642284">
    <w:abstractNumId w:val="52"/>
  </w:num>
  <w:num w:numId="20" w16cid:durableId="1404334810">
    <w:abstractNumId w:val="16"/>
  </w:num>
  <w:num w:numId="21" w16cid:durableId="1411196863">
    <w:abstractNumId w:val="33"/>
  </w:num>
  <w:num w:numId="22" w16cid:durableId="417021297">
    <w:abstractNumId w:val="25"/>
  </w:num>
  <w:num w:numId="23" w16cid:durableId="2016378805">
    <w:abstractNumId w:val="31"/>
  </w:num>
  <w:num w:numId="24" w16cid:durableId="623199466">
    <w:abstractNumId w:val="4"/>
  </w:num>
  <w:num w:numId="25" w16cid:durableId="781653532">
    <w:abstractNumId w:val="36"/>
  </w:num>
  <w:num w:numId="26" w16cid:durableId="329144670">
    <w:abstractNumId w:val="22"/>
  </w:num>
  <w:num w:numId="27" w16cid:durableId="1901595770">
    <w:abstractNumId w:val="42"/>
  </w:num>
  <w:num w:numId="28" w16cid:durableId="509218717">
    <w:abstractNumId w:val="12"/>
  </w:num>
  <w:num w:numId="29" w16cid:durableId="1677805882">
    <w:abstractNumId w:val="3"/>
  </w:num>
  <w:num w:numId="30" w16cid:durableId="1633248104">
    <w:abstractNumId w:val="35"/>
  </w:num>
  <w:num w:numId="31" w16cid:durableId="344290168">
    <w:abstractNumId w:val="10"/>
  </w:num>
  <w:num w:numId="32" w16cid:durableId="769273660">
    <w:abstractNumId w:val="34"/>
  </w:num>
  <w:num w:numId="33" w16cid:durableId="2133671450">
    <w:abstractNumId w:val="20"/>
  </w:num>
  <w:num w:numId="34" w16cid:durableId="2001347091">
    <w:abstractNumId w:val="51"/>
  </w:num>
  <w:num w:numId="35" w16cid:durableId="219749672">
    <w:abstractNumId w:val="14"/>
  </w:num>
  <w:num w:numId="36" w16cid:durableId="445855086">
    <w:abstractNumId w:val="6"/>
  </w:num>
  <w:num w:numId="37" w16cid:durableId="1592272976">
    <w:abstractNumId w:val="21"/>
  </w:num>
  <w:num w:numId="38" w16cid:durableId="729377958">
    <w:abstractNumId w:val="49"/>
  </w:num>
  <w:num w:numId="39" w16cid:durableId="1934166155">
    <w:abstractNumId w:val="39"/>
  </w:num>
  <w:num w:numId="40" w16cid:durableId="772671679">
    <w:abstractNumId w:val="13"/>
  </w:num>
  <w:num w:numId="41" w16cid:durableId="940770029">
    <w:abstractNumId w:val="38"/>
  </w:num>
  <w:num w:numId="42" w16cid:durableId="959654592">
    <w:abstractNumId w:val="18"/>
  </w:num>
  <w:num w:numId="43" w16cid:durableId="1406226727">
    <w:abstractNumId w:val="50"/>
  </w:num>
  <w:num w:numId="44" w16cid:durableId="1414551452">
    <w:abstractNumId w:val="24"/>
  </w:num>
  <w:num w:numId="45" w16cid:durableId="199903041">
    <w:abstractNumId w:val="30"/>
  </w:num>
  <w:num w:numId="46" w16cid:durableId="13314302">
    <w:abstractNumId w:val="44"/>
  </w:num>
  <w:num w:numId="47" w16cid:durableId="24602939">
    <w:abstractNumId w:val="32"/>
  </w:num>
  <w:num w:numId="48" w16cid:durableId="1649169273">
    <w:abstractNumId w:val="1"/>
  </w:num>
  <w:num w:numId="49" w16cid:durableId="1313212891">
    <w:abstractNumId w:val="28"/>
  </w:num>
  <w:num w:numId="50" w16cid:durableId="1475610229">
    <w:abstractNumId w:val="37"/>
  </w:num>
  <w:num w:numId="51" w16cid:durableId="234173507">
    <w:abstractNumId w:val="19"/>
  </w:num>
  <w:num w:numId="52" w16cid:durableId="2074427855">
    <w:abstractNumId w:val="43"/>
  </w:num>
  <w:num w:numId="53" w16cid:durableId="50837753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111F0"/>
    <w:rsid w:val="00017713"/>
    <w:rsid w:val="00021A1E"/>
    <w:rsid w:val="0003036C"/>
    <w:rsid w:val="00030CC3"/>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683E"/>
    <w:rsid w:val="000A789E"/>
    <w:rsid w:val="000B0CFE"/>
    <w:rsid w:val="000B1CBE"/>
    <w:rsid w:val="000C082B"/>
    <w:rsid w:val="000C1EF9"/>
    <w:rsid w:val="000C6437"/>
    <w:rsid w:val="000D05D3"/>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2E24"/>
    <w:rsid w:val="001630C2"/>
    <w:rsid w:val="00167994"/>
    <w:rsid w:val="00177038"/>
    <w:rsid w:val="001859FA"/>
    <w:rsid w:val="00190997"/>
    <w:rsid w:val="00192CAD"/>
    <w:rsid w:val="00194754"/>
    <w:rsid w:val="001949D8"/>
    <w:rsid w:val="00196BA3"/>
    <w:rsid w:val="001A32F1"/>
    <w:rsid w:val="001A38E0"/>
    <w:rsid w:val="001A6400"/>
    <w:rsid w:val="001B145B"/>
    <w:rsid w:val="001B1F4F"/>
    <w:rsid w:val="001B582C"/>
    <w:rsid w:val="001C3E67"/>
    <w:rsid w:val="001C61E3"/>
    <w:rsid w:val="001C7662"/>
    <w:rsid w:val="001D0126"/>
    <w:rsid w:val="001D4EEA"/>
    <w:rsid w:val="001E4C1F"/>
    <w:rsid w:val="001E6E92"/>
    <w:rsid w:val="001F1399"/>
    <w:rsid w:val="002019FB"/>
    <w:rsid w:val="002031EF"/>
    <w:rsid w:val="0021090E"/>
    <w:rsid w:val="00210A19"/>
    <w:rsid w:val="00211444"/>
    <w:rsid w:val="0021352C"/>
    <w:rsid w:val="002146FB"/>
    <w:rsid w:val="00215533"/>
    <w:rsid w:val="0021555A"/>
    <w:rsid w:val="00216E0B"/>
    <w:rsid w:val="002177CB"/>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62554"/>
    <w:rsid w:val="002642F6"/>
    <w:rsid w:val="00265AEC"/>
    <w:rsid w:val="0026783B"/>
    <w:rsid w:val="00267B8A"/>
    <w:rsid w:val="00271C99"/>
    <w:rsid w:val="002768AD"/>
    <w:rsid w:val="00281B6C"/>
    <w:rsid w:val="0028266A"/>
    <w:rsid w:val="002864B3"/>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51AB"/>
    <w:rsid w:val="0032667C"/>
    <w:rsid w:val="00327A3F"/>
    <w:rsid w:val="00335269"/>
    <w:rsid w:val="00341703"/>
    <w:rsid w:val="0034236A"/>
    <w:rsid w:val="003428D1"/>
    <w:rsid w:val="00342DD6"/>
    <w:rsid w:val="00345964"/>
    <w:rsid w:val="00345C69"/>
    <w:rsid w:val="00347516"/>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87788"/>
    <w:rsid w:val="00390A13"/>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2B46"/>
    <w:rsid w:val="00407E68"/>
    <w:rsid w:val="0041296D"/>
    <w:rsid w:val="00413D1B"/>
    <w:rsid w:val="004168CC"/>
    <w:rsid w:val="00416A23"/>
    <w:rsid w:val="00417CB2"/>
    <w:rsid w:val="004261AD"/>
    <w:rsid w:val="004266C6"/>
    <w:rsid w:val="004272E9"/>
    <w:rsid w:val="00430252"/>
    <w:rsid w:val="00430DBC"/>
    <w:rsid w:val="004310AC"/>
    <w:rsid w:val="00432EDD"/>
    <w:rsid w:val="00433B3D"/>
    <w:rsid w:val="00444D6E"/>
    <w:rsid w:val="00444FD9"/>
    <w:rsid w:val="0045295E"/>
    <w:rsid w:val="004529A6"/>
    <w:rsid w:val="00471326"/>
    <w:rsid w:val="00474E61"/>
    <w:rsid w:val="00475933"/>
    <w:rsid w:val="00482060"/>
    <w:rsid w:val="004909AC"/>
    <w:rsid w:val="00493CE5"/>
    <w:rsid w:val="004946CD"/>
    <w:rsid w:val="00497F65"/>
    <w:rsid w:val="004A2BFB"/>
    <w:rsid w:val="004B59B5"/>
    <w:rsid w:val="004C015B"/>
    <w:rsid w:val="004C0790"/>
    <w:rsid w:val="004C52A5"/>
    <w:rsid w:val="004C5991"/>
    <w:rsid w:val="004C7E98"/>
    <w:rsid w:val="004D602D"/>
    <w:rsid w:val="004D762C"/>
    <w:rsid w:val="004D775E"/>
    <w:rsid w:val="004E104B"/>
    <w:rsid w:val="004E4596"/>
    <w:rsid w:val="004E4633"/>
    <w:rsid w:val="004E65B2"/>
    <w:rsid w:val="004E7F76"/>
    <w:rsid w:val="004F337A"/>
    <w:rsid w:val="004F5982"/>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F3"/>
    <w:rsid w:val="005C2BC1"/>
    <w:rsid w:val="005D11CB"/>
    <w:rsid w:val="005D568C"/>
    <w:rsid w:val="005D6F43"/>
    <w:rsid w:val="005D7F16"/>
    <w:rsid w:val="005E042D"/>
    <w:rsid w:val="005E296F"/>
    <w:rsid w:val="005E7831"/>
    <w:rsid w:val="005E7C92"/>
    <w:rsid w:val="005F2D3D"/>
    <w:rsid w:val="005F56C8"/>
    <w:rsid w:val="005F6309"/>
    <w:rsid w:val="00602B78"/>
    <w:rsid w:val="00604B30"/>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A46BF"/>
    <w:rsid w:val="006B26EB"/>
    <w:rsid w:val="006B46F6"/>
    <w:rsid w:val="006B7919"/>
    <w:rsid w:val="006B7DA2"/>
    <w:rsid w:val="006C26DF"/>
    <w:rsid w:val="006C2E03"/>
    <w:rsid w:val="006C3227"/>
    <w:rsid w:val="006C4809"/>
    <w:rsid w:val="006C4E12"/>
    <w:rsid w:val="006C7720"/>
    <w:rsid w:val="006D201D"/>
    <w:rsid w:val="006D32F5"/>
    <w:rsid w:val="006D4533"/>
    <w:rsid w:val="006D5619"/>
    <w:rsid w:val="006E06D9"/>
    <w:rsid w:val="006E23F8"/>
    <w:rsid w:val="006E439F"/>
    <w:rsid w:val="006F4F92"/>
    <w:rsid w:val="006F5865"/>
    <w:rsid w:val="006F5891"/>
    <w:rsid w:val="007061F5"/>
    <w:rsid w:val="00711826"/>
    <w:rsid w:val="00711AE1"/>
    <w:rsid w:val="00713537"/>
    <w:rsid w:val="00716CC1"/>
    <w:rsid w:val="00723D0E"/>
    <w:rsid w:val="00723E47"/>
    <w:rsid w:val="007257C2"/>
    <w:rsid w:val="00725E17"/>
    <w:rsid w:val="00726F35"/>
    <w:rsid w:val="007326BF"/>
    <w:rsid w:val="007346DE"/>
    <w:rsid w:val="00737302"/>
    <w:rsid w:val="00737759"/>
    <w:rsid w:val="007379D2"/>
    <w:rsid w:val="007412C2"/>
    <w:rsid w:val="007417AA"/>
    <w:rsid w:val="00741BA7"/>
    <w:rsid w:val="00742887"/>
    <w:rsid w:val="007439A9"/>
    <w:rsid w:val="00743AA7"/>
    <w:rsid w:val="0074491B"/>
    <w:rsid w:val="007459A4"/>
    <w:rsid w:val="00745E4C"/>
    <w:rsid w:val="007509C1"/>
    <w:rsid w:val="00751CB9"/>
    <w:rsid w:val="007520D1"/>
    <w:rsid w:val="00752586"/>
    <w:rsid w:val="007573E5"/>
    <w:rsid w:val="00762A93"/>
    <w:rsid w:val="0076355F"/>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7DE"/>
    <w:rsid w:val="0088577E"/>
    <w:rsid w:val="0088706F"/>
    <w:rsid w:val="00890EE0"/>
    <w:rsid w:val="00891E2C"/>
    <w:rsid w:val="00894185"/>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6561"/>
    <w:rsid w:val="00926973"/>
    <w:rsid w:val="009324AA"/>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444C"/>
    <w:rsid w:val="009868C1"/>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1C8"/>
    <w:rsid w:val="009E654E"/>
    <w:rsid w:val="009E67D6"/>
    <w:rsid w:val="009E70CF"/>
    <w:rsid w:val="009F0053"/>
    <w:rsid w:val="009F00B3"/>
    <w:rsid w:val="009F246E"/>
    <w:rsid w:val="009F36E0"/>
    <w:rsid w:val="00A005BF"/>
    <w:rsid w:val="00A00BFF"/>
    <w:rsid w:val="00A01D1F"/>
    <w:rsid w:val="00A07499"/>
    <w:rsid w:val="00A11745"/>
    <w:rsid w:val="00A11A15"/>
    <w:rsid w:val="00A120F0"/>
    <w:rsid w:val="00A140DE"/>
    <w:rsid w:val="00A164D3"/>
    <w:rsid w:val="00A166B1"/>
    <w:rsid w:val="00A17497"/>
    <w:rsid w:val="00A22514"/>
    <w:rsid w:val="00A230F6"/>
    <w:rsid w:val="00A23ADB"/>
    <w:rsid w:val="00A25421"/>
    <w:rsid w:val="00A328ED"/>
    <w:rsid w:val="00A4284A"/>
    <w:rsid w:val="00A43A66"/>
    <w:rsid w:val="00A50AE5"/>
    <w:rsid w:val="00A524DE"/>
    <w:rsid w:val="00A5693E"/>
    <w:rsid w:val="00A56AAF"/>
    <w:rsid w:val="00A63467"/>
    <w:rsid w:val="00A64ECC"/>
    <w:rsid w:val="00A65BDE"/>
    <w:rsid w:val="00A65BFF"/>
    <w:rsid w:val="00A66059"/>
    <w:rsid w:val="00A67F12"/>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B6FCF"/>
    <w:rsid w:val="00AC696B"/>
    <w:rsid w:val="00AC6CDE"/>
    <w:rsid w:val="00AC7A67"/>
    <w:rsid w:val="00AD013C"/>
    <w:rsid w:val="00AD13A0"/>
    <w:rsid w:val="00AD5115"/>
    <w:rsid w:val="00AD5BBE"/>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49CB"/>
    <w:rsid w:val="00C76CDD"/>
    <w:rsid w:val="00C76FE3"/>
    <w:rsid w:val="00C7775F"/>
    <w:rsid w:val="00C8147C"/>
    <w:rsid w:val="00C87ABC"/>
    <w:rsid w:val="00C95F61"/>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1C57"/>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4B7C"/>
    <w:rsid w:val="00D76012"/>
    <w:rsid w:val="00D778E6"/>
    <w:rsid w:val="00D81E34"/>
    <w:rsid w:val="00D8358C"/>
    <w:rsid w:val="00D84009"/>
    <w:rsid w:val="00D935F7"/>
    <w:rsid w:val="00D93764"/>
    <w:rsid w:val="00D94907"/>
    <w:rsid w:val="00D94944"/>
    <w:rsid w:val="00D96FB4"/>
    <w:rsid w:val="00DA0595"/>
    <w:rsid w:val="00DA0C77"/>
    <w:rsid w:val="00DA0F98"/>
    <w:rsid w:val="00DA1F01"/>
    <w:rsid w:val="00DB08ED"/>
    <w:rsid w:val="00DC2D22"/>
    <w:rsid w:val="00DC35BE"/>
    <w:rsid w:val="00DC5994"/>
    <w:rsid w:val="00DC5B38"/>
    <w:rsid w:val="00DC7D67"/>
    <w:rsid w:val="00DD0D14"/>
    <w:rsid w:val="00DD22EC"/>
    <w:rsid w:val="00DD290D"/>
    <w:rsid w:val="00DD2E56"/>
    <w:rsid w:val="00DD5C52"/>
    <w:rsid w:val="00DD78CA"/>
    <w:rsid w:val="00DE270F"/>
    <w:rsid w:val="00DE2E51"/>
    <w:rsid w:val="00DE3D46"/>
    <w:rsid w:val="00DE59AC"/>
    <w:rsid w:val="00DE6D2B"/>
    <w:rsid w:val="00DF200A"/>
    <w:rsid w:val="00DF328C"/>
    <w:rsid w:val="00DF7AA5"/>
    <w:rsid w:val="00DF7DAE"/>
    <w:rsid w:val="00E01CB0"/>
    <w:rsid w:val="00E03D7B"/>
    <w:rsid w:val="00E05880"/>
    <w:rsid w:val="00E0660B"/>
    <w:rsid w:val="00E142FA"/>
    <w:rsid w:val="00E20F1E"/>
    <w:rsid w:val="00E21A30"/>
    <w:rsid w:val="00E23616"/>
    <w:rsid w:val="00E24538"/>
    <w:rsid w:val="00E318B5"/>
    <w:rsid w:val="00E373F6"/>
    <w:rsid w:val="00E41844"/>
    <w:rsid w:val="00E41E65"/>
    <w:rsid w:val="00E434C4"/>
    <w:rsid w:val="00E436C4"/>
    <w:rsid w:val="00E47B50"/>
    <w:rsid w:val="00E52294"/>
    <w:rsid w:val="00E5315E"/>
    <w:rsid w:val="00E53D95"/>
    <w:rsid w:val="00E55292"/>
    <w:rsid w:val="00E55603"/>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9EB"/>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3ABB"/>
    <w:rsid w:val="00F46143"/>
    <w:rsid w:val="00F47789"/>
    <w:rsid w:val="00F5034F"/>
    <w:rsid w:val="00F545EC"/>
    <w:rsid w:val="00F60DFB"/>
    <w:rsid w:val="00F61659"/>
    <w:rsid w:val="00F72E1A"/>
    <w:rsid w:val="00F75823"/>
    <w:rsid w:val="00F77F24"/>
    <w:rsid w:val="00F80AD1"/>
    <w:rsid w:val="00F833E0"/>
    <w:rsid w:val="00F8532A"/>
    <w:rsid w:val="00F86136"/>
    <w:rsid w:val="00F91DDA"/>
    <w:rsid w:val="00F92FC5"/>
    <w:rsid w:val="00F97EED"/>
    <w:rsid w:val="00FA1F64"/>
    <w:rsid w:val="00FA213A"/>
    <w:rsid w:val="00FB4BEF"/>
    <w:rsid w:val="00FB6674"/>
    <w:rsid w:val="00FC01ED"/>
    <w:rsid w:val="00FC1313"/>
    <w:rsid w:val="00FC21DE"/>
    <w:rsid w:val="00FC7394"/>
    <w:rsid w:val="00FD427F"/>
    <w:rsid w:val="00FD5452"/>
    <w:rsid w:val="00FE35FB"/>
    <w:rsid w:val="00FF1064"/>
    <w:rsid w:val="00FF2C19"/>
    <w:rsid w:val="00FF625F"/>
    <w:rsid w:val="00FF701D"/>
    <w:rsid w:val="00FF71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png"/><Relationship Id="rId191" Type="http://schemas.openxmlformats.org/officeDocument/2006/relationships/image" Target="media/image161.jpeg"/><Relationship Id="rId205" Type="http://schemas.openxmlformats.org/officeDocument/2006/relationships/image" Target="media/image175.pn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image" Target="media/image29.jpeg"/><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chart" Target="charts/chart1.xml"/><Relationship Id="rId160" Type="http://schemas.openxmlformats.org/officeDocument/2006/relationships/image" Target="media/image130.jpeg"/><Relationship Id="rId181" Type="http://schemas.openxmlformats.org/officeDocument/2006/relationships/image" Target="media/image151.png"/><Relationship Id="rId216" Type="http://schemas.openxmlformats.org/officeDocument/2006/relationships/image" Target="media/image186.jpe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pn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header" Target="header8.xm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header" Target="header12.xml"/><Relationship Id="rId75" Type="http://schemas.openxmlformats.org/officeDocument/2006/relationships/image" Target="media/image48.png"/><Relationship Id="rId96" Type="http://schemas.openxmlformats.org/officeDocument/2006/relationships/image" Target="media/image68.png"/><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jpe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jpe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jpe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chart" Target="charts/chart2.xml"/><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8.jpe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png"/><Relationship Id="rId8" Type="http://schemas.openxmlformats.org/officeDocument/2006/relationships/header" Target="header1.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7.jpeg"/><Relationship Id="rId137" Type="http://schemas.microsoft.com/office/2007/relationships/hdphoto" Target="media/hdphoto1.wdp"/><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jpe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1.xml"/><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image" Target="media/image67.jpe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jpe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image" Target="media/image191.png"/><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header" Target="header13.xml"/><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header" Target="header14.xml"/><Relationship Id="rId81" Type="http://schemas.openxmlformats.org/officeDocument/2006/relationships/image" Target="media/image54.jpe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jpeg"/><Relationship Id="rId202" Type="http://schemas.openxmlformats.org/officeDocument/2006/relationships/image" Target="media/image172.png"/><Relationship Id="rId223" Type="http://schemas.microsoft.com/office/2011/relationships/people" Target="people.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9.xml"/><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8.jpeg"/><Relationship Id="rId61" Type="http://schemas.openxmlformats.org/officeDocument/2006/relationships/image" Target="media/image34.png"/><Relationship Id="rId82" Type="http://schemas.openxmlformats.org/officeDocument/2006/relationships/image" Target="media/image55.jpeg"/><Relationship Id="rId199" Type="http://schemas.openxmlformats.org/officeDocument/2006/relationships/image" Target="media/image169.jpeg"/><Relationship Id="rId203" Type="http://schemas.openxmlformats.org/officeDocument/2006/relationships/image" Target="media/image173.jpeg"/><Relationship Id="rId19" Type="http://schemas.openxmlformats.org/officeDocument/2006/relationships/header" Target="header4.xml"/><Relationship Id="rId224" Type="http://schemas.openxmlformats.org/officeDocument/2006/relationships/glossaryDocument" Target="glossary/document.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 Id="rId51" Type="http://schemas.openxmlformats.org/officeDocument/2006/relationships/header" Target="header10.xml"/><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59.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3C2ABE" w:rsidRDefault="003E315C" w:rsidP="003E315C">
          <w:pPr>
            <w:pStyle w:val="A2A220C252124912837241E6E7F061B7"/>
          </w:pPr>
          <w:r w:rsidRPr="00A4795A">
            <w:rPr>
              <w:rStyle w:val="PlaceholderText"/>
            </w:rPr>
            <w:t>Click or tap here to enter text.</w:t>
          </w:r>
        </w:p>
      </w:docPartBody>
    </w:docPart>
    <w:docPart>
      <w:docPartPr>
        <w:name w:val="57EFD500F6B8405A9AC8B30F77491B65"/>
        <w:category>
          <w:name w:val="General"/>
          <w:gallery w:val="placeholder"/>
        </w:category>
        <w:types>
          <w:type w:val="bbPlcHdr"/>
        </w:types>
        <w:behaviors>
          <w:behavior w:val="content"/>
        </w:behaviors>
        <w:guid w:val="{BA0A0E76-4912-45E0-9252-AD6D9A2A2C41}"/>
      </w:docPartPr>
      <w:docPartBody>
        <w:p w:rsidR="003C2ABE" w:rsidRDefault="003E315C" w:rsidP="003E315C">
          <w:pPr>
            <w:pStyle w:val="57EFD500F6B8405A9AC8B30F77491B65"/>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74E77"/>
    <w:rsid w:val="000C0647"/>
    <w:rsid w:val="00105611"/>
    <w:rsid w:val="001909CA"/>
    <w:rsid w:val="002A33CC"/>
    <w:rsid w:val="003970DC"/>
    <w:rsid w:val="003C2ABE"/>
    <w:rsid w:val="003E315C"/>
    <w:rsid w:val="005140B7"/>
    <w:rsid w:val="00583BE6"/>
    <w:rsid w:val="006F1A5A"/>
    <w:rsid w:val="006F27F6"/>
    <w:rsid w:val="007F0F40"/>
    <w:rsid w:val="00821071"/>
    <w:rsid w:val="00924C60"/>
    <w:rsid w:val="00A238FD"/>
    <w:rsid w:val="00A47E74"/>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9145</TotalTime>
  <Pages>209</Pages>
  <Words>83590</Words>
  <Characters>476468</Characters>
  <Application>Microsoft Office Word</Application>
  <DocSecurity>0</DocSecurity>
  <Lines>3970</Lines>
  <Paragraphs>1117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1093</cp:revision>
  <cp:lastPrinted>2023-01-26T14:31:00Z</cp:lastPrinted>
  <dcterms:created xsi:type="dcterms:W3CDTF">2023-01-21T16:18:00Z</dcterms:created>
  <dcterms:modified xsi:type="dcterms:W3CDTF">2023-10-08T22:13:00Z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